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CA" w:rsidRDefault="000B47CA" w:rsidP="000B47CA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0B47C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40425" cy="8229194"/>
            <wp:effectExtent l="0" t="0" r="3175" b="635"/>
            <wp:docPr id="1" name="Рисунок 1" descr="G:\1\реф биоме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реф биомет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</w:p>
    <w:p w:rsidR="006520A1" w:rsidRDefault="006520A1" w:rsidP="00C370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br w:type="page"/>
      </w:r>
    </w:p>
    <w:p w:rsidR="006748B2" w:rsidRDefault="006748B2" w:rsidP="0063309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Содержание</w:t>
      </w:r>
    </w:p>
    <w:p w:rsidR="006748B2" w:rsidRDefault="006748B2" w:rsidP="006520A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277"/>
      </w:tblGrid>
      <w:tr w:rsidR="006748B2" w:rsidTr="009C0DA3">
        <w:tc>
          <w:tcPr>
            <w:tcW w:w="7650" w:type="dxa"/>
          </w:tcPr>
          <w:p w:rsidR="006748B2" w:rsidRPr="00633099" w:rsidRDefault="006748B2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633099"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77" w:type="dxa"/>
          </w:tcPr>
          <w:p w:rsidR="006748B2" w:rsidRPr="006D57C0" w:rsidRDefault="006D57C0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6D57C0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6748B2" w:rsidTr="009C0DA3">
        <w:tc>
          <w:tcPr>
            <w:tcW w:w="7650" w:type="dxa"/>
          </w:tcPr>
          <w:p w:rsidR="006748B2" w:rsidRPr="00633099" w:rsidRDefault="00633099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Анатомо-морфологические особенности злаков. Плод</w:t>
            </w:r>
          </w:p>
        </w:tc>
        <w:tc>
          <w:tcPr>
            <w:tcW w:w="1277" w:type="dxa"/>
          </w:tcPr>
          <w:p w:rsidR="006748B2" w:rsidRPr="006D57C0" w:rsidRDefault="006D57C0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6D57C0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6748B2" w:rsidTr="009C0DA3">
        <w:tc>
          <w:tcPr>
            <w:tcW w:w="7650" w:type="dxa"/>
          </w:tcPr>
          <w:p w:rsidR="006748B2" w:rsidRPr="00633099" w:rsidRDefault="00633099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Вегетативные органы</w:t>
            </w:r>
          </w:p>
        </w:tc>
        <w:tc>
          <w:tcPr>
            <w:tcW w:w="1277" w:type="dxa"/>
          </w:tcPr>
          <w:p w:rsidR="006748B2" w:rsidRPr="006D57C0" w:rsidRDefault="006D57C0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6D57C0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5</w:t>
            </w:r>
          </w:p>
        </w:tc>
      </w:tr>
      <w:tr w:rsidR="006748B2" w:rsidTr="009C0DA3">
        <w:tc>
          <w:tcPr>
            <w:tcW w:w="7650" w:type="dxa"/>
          </w:tcPr>
          <w:p w:rsidR="006748B2" w:rsidRPr="00633099" w:rsidRDefault="00633099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Генеративные органы</w:t>
            </w:r>
          </w:p>
        </w:tc>
        <w:tc>
          <w:tcPr>
            <w:tcW w:w="1277" w:type="dxa"/>
          </w:tcPr>
          <w:p w:rsidR="006748B2" w:rsidRPr="006D57C0" w:rsidRDefault="006D57C0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6D57C0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6</w:t>
            </w:r>
          </w:p>
        </w:tc>
      </w:tr>
      <w:tr w:rsidR="00633099" w:rsidTr="009C0DA3">
        <w:tc>
          <w:tcPr>
            <w:tcW w:w="7650" w:type="dxa"/>
          </w:tcPr>
          <w:p w:rsidR="00633099" w:rsidRPr="00633099" w:rsidRDefault="00633099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значение семейства злаковых</w:t>
            </w:r>
          </w:p>
        </w:tc>
        <w:tc>
          <w:tcPr>
            <w:tcW w:w="1277" w:type="dxa"/>
          </w:tcPr>
          <w:p w:rsidR="00633099" w:rsidRPr="006D57C0" w:rsidRDefault="006D57C0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6D57C0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7</w:t>
            </w:r>
          </w:p>
        </w:tc>
      </w:tr>
      <w:tr w:rsidR="006C652F" w:rsidTr="009C0DA3">
        <w:tc>
          <w:tcPr>
            <w:tcW w:w="7650" w:type="dxa"/>
          </w:tcPr>
          <w:p w:rsidR="006C652F" w:rsidRPr="00633099" w:rsidRDefault="006C652F" w:rsidP="006330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277" w:type="dxa"/>
          </w:tcPr>
          <w:p w:rsidR="006C652F" w:rsidRPr="006D57C0" w:rsidRDefault="006C652F">
            <w:pP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16</w:t>
            </w:r>
          </w:p>
        </w:tc>
      </w:tr>
    </w:tbl>
    <w:p w:rsidR="00633099" w:rsidRDefault="00633099">
      <w:pP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633099" w:rsidRDefault="00633099">
      <w:pP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br w:type="page"/>
      </w:r>
    </w:p>
    <w:p w:rsidR="006748B2" w:rsidRDefault="006748B2">
      <w:pP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6520A1" w:rsidRDefault="006748B2" w:rsidP="006520A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Введение</w:t>
      </w:r>
    </w:p>
    <w:p w:rsidR="006748B2" w:rsidRPr="00DF1DAD" w:rsidRDefault="006748B2" w:rsidP="006520A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злаков </w:t>
      </w:r>
      <w:proofErr w:type="spellStart"/>
      <w:r w:rsidRPr="008C4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Poaceae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Baruh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296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Gramimae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Juss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одним из наиболее крупных семейств покрытосеменных растений. Число родов и видов, составляющих это семейство, может быть подсчитано лишь приблизительно, но, по-видимому, в него входят около 11000 видов и 900 родов, в нашей стране встречается 146 родов и до 1000 видов.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злаки - наиболее важное в хозяйственном отношении семейство цветковых растений. К нему принадлежат основные растения - пшеница, рис, кукуруза, а также целый ряд других, менее широко культивируемых родов (рожь, ячмень, овес, сорго, просо и другие). Наиболее ценный корм для домашних животных. Все большее число видов злаков вводится в культуру в качестве кормовых растений, а многие из них (например </w:t>
      </w:r>
      <w:r w:rsid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тимофеевка луговая, овсяница луговая, костер </w:t>
      </w:r>
      <w:r w:rsidR="003F7296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езостый, ежа сборная,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тишняк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гребенчатый и др.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стали широко культивируемыми растениями.</w:t>
      </w:r>
      <w:r w:rsid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Злаки используются и в качестве декоративных растений, преимущественно для газонов.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большого практического значения злаков вопросы систематики этого семейства в настоящее время разрабатываются очень интенсивно. Нашей стране начало более глубокому изучению злаков положили многочисленные работы выдающегося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агростролога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академика Петербургской Академии наук К. А.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Трипиуса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Трипиусом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описано огромное количество новых видов злаков.</w:t>
      </w:r>
    </w:p>
    <w:p w:rsidR="006D57C0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интенсивного изучения злаков на территории нашей страны связан главным образом с деятельностью Р.Ю.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Рожевица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(1882 - 1949 гг.). Ему принадлежит заслуга систематизации сведений о злаках.</w:t>
      </w:r>
    </w:p>
    <w:p w:rsidR="006D57C0" w:rsidRDefault="006D57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1DAD" w:rsidRPr="00DF1DAD" w:rsidRDefault="00632AC8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DF1DAD" w:rsidRDefault="00C64034" w:rsidP="00C64034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Анатомо-морфологические особенности злаков.</w:t>
      </w:r>
      <w:r w:rsidRPr="00C6403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Плод</w:t>
      </w:r>
    </w:p>
    <w:p w:rsidR="00C64034" w:rsidRPr="00DF1DAD" w:rsidRDefault="00C64034" w:rsidP="00C64034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положение у злаков в системе покрытосеменных растений отчетливо сказывается уже в строении их плода, и как на русском, так и на латинском языке имеет особое название </w:t>
      </w:r>
      <w:r w:rsid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зерновые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coryopsis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невскрывающийся односемянной плод, у которого тонкий околоплодник - перикарпий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pericarpium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обычно плотно прилегает к семенной кожуре или частично слипается с ней. Более точное и широкое определение дано Н. Н.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Каденом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зерновка-это плод, образовавшийся из верхнего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мономерного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апокарпного гинецея с единственным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гемитронным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двупокровным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семязачатком, прикрепленным широкой и короткой семяножкой вдоль брюшного шва или при его основании, с тонким, реже более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 развитым, свободным или плотно прилегающим к семени перикарпием и семенем, имеющим оболочку из внутреннего интегумента, довольно крупный крахмалистый эндосперм и сильно развитый зародыш, расположенный в основании семени и обращенный к спинной стороне плода.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типичной зерновки, которая может быть голой или покрытой оболочкой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(чаще цветковыми или колосковыми чешуями),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Каден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листовковидную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ягодовидную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орешковидную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зерновки, которые многими другими авторами принимаются за тип плода (мешочек, костянка или орех).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Листовковидная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зерновка (ее называют также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мешочковидной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свободно прилегающий к семени перикарпий и при намокании выталкивает семя, вскрываясь по брюшному шву. Из злаков флоры России такие зерновки имеют рода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Crypsis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Sporobolus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Eleusine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распространения плодов злаков имеются в работах Р. Ю.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Рожевича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Н.Кадена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Здесь, прежде всего можно отметить, что у злаков почти одинаково широко встречаются, как анемохория, так и зоохория. При этом в очень многих случаях нет строгой приуроченности к одному из этих двух типов, и диаспоры могут распространяться как путем </w:t>
      </w:r>
      <w:proofErr w:type="gram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анемохории</w:t>
      </w:r>
      <w:proofErr w:type="gram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зоохории. Так, остистые диаспоры многих видов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Trisetum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Anisantna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Stipa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родов могут распространяться, цепляясь за шерсть животных, но в то же время, имея большую парусность, легко переносятся и с помощью ветра. У видов этих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зерновки заключены в оболочку из цветковых чешуй и обычно несут членик оси колоска.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Приспособления злаков к зоохории не менее разнообразны. Диаспоры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зоохорных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 особенно часто имеют длинные и прогнутые шероховатые ости. Значительно реже диаспоры снабжены крючковатыми шипами. 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Cenchrus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переносятся целые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головкообразные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соплодия,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покрытые шипами, а 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Setaria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verticillata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шерсть животных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одежду человека цепляются целые общие соцветия благодаря присутствию в них цепких щетинок, окружающих волоски.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AD" w:rsidRDefault="00C64034" w:rsidP="00C64034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Вегетативные</w:t>
      </w:r>
      <w:r w:rsidRPr="00C6403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органы</w:t>
      </w:r>
    </w:p>
    <w:p w:rsidR="00C64034" w:rsidRPr="00DF1DAD" w:rsidRDefault="00C64034" w:rsidP="00C64034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прорастании зерновых,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начинает расти зародышевый корешок, который, если считать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калеоризу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рудимент главного зародышевого корня, является первым придаточным корнем. Затем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расти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зародыша, прикрытая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колеоптилем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у большинства злаков вытягивается не только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колеоптиль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основание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почечки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ним, а у некоторых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фестукойдных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 - междоузлие между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колеоптилем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первым листом проростка.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строение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проростков у разных групп злаковых, было отмечено еще в работе Н.П.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Авдулова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различил два типа </w:t>
      </w:r>
      <w:proofErr w:type="gram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проростков: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фестукойдный</w:t>
      </w:r>
      <w:proofErr w:type="spellEnd"/>
      <w:proofErr w:type="gram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первый лист проростка узкий и почти вертикально вверх направленный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паникойдный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первый лист проростка широкий (овальный или ланцетный) и почти горизонтально отклоненный от оси побега.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видов злаков, обычно характерны или только вневлагалищные, или только внутривлагалищные побеги, однако нередко (особенно 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фестукоидных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злаков) встречается смешанное возобновление, когда имеются оба типа побегов. При основании каждого бокового побега имеется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двукилевой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чешуевидный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предлист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профилл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подобно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колеоптелю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защищающий почку от внешних воздействий. Присутствие длинных </w:t>
      </w:r>
      <w:proofErr w:type="gram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ползучих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корневищ</w:t>
      </w:r>
      <w:proofErr w:type="gram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злаков, также следует оценивать как признак более высокой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корневой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злаков, как и большинства других однодольных, является раннее отмирание системы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корня и замена ее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стеблеродными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придаточными корнями, возникающими в узлах зоны кущения под поверхностью почвы, а иногда и непосредственно над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("опорные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корни", особенно характерные для сорго, кукурузы, проса и других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паникойдных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злаков), не обладающими способностями к вторичному росту и однородными по своим размерам и форме (мочковатая корневая система).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 злаков, или соломины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culmi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большинства триб злаков ежегодно отмирают до зоны кущения. Характерные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 злаков, стебли с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расставленными узлами</w:t>
      </w:r>
      <w:proofErr w:type="gram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подвинутыми в эволюционном отношении по сравнению со стеблями, у которых все междоузлии (кроме междоузлии общего соцветия) сближены близ их основания.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Сердцевина у большинства злаков в междоузлиях быстро отмирает, но сохраняется в узлах, однако у многих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эрегостроидных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 она сохраняется по всему стеблю и обычно содержит сосуды. Например, 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Pheleum</w:t>
      </w:r>
      <w:proofErr w:type="spell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pratense</w:t>
      </w:r>
      <w:proofErr w:type="spell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Hordeum</w:t>
      </w:r>
      <w:proofErr w:type="spell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bulbosum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или два нижних укороченных междоузлия стебля сильно утолщаются, превращаясь в клубневидные образования, являющиеся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отложения питательных веществ.</w:t>
      </w:r>
    </w:p>
    <w:p w:rsidR="00DF1DAD" w:rsidRPr="00DF1DAD" w:rsidRDefault="00DF1DAD" w:rsidP="00C6403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034"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Генеративные</w:t>
      </w:r>
      <w:r w:rsidR="00C64034" w:rsidRPr="00C6403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="00C64034" w:rsidRPr="00DF1DA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органы</w:t>
      </w:r>
    </w:p>
    <w:p w:rsidR="00C64034" w:rsidRDefault="00C64034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особенность цветка злаков </w:t>
      </w:r>
      <w:r w:rsid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очень совершенное приспособление к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ветроопылению</w:t>
      </w:r>
      <w:proofErr w:type="spell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(анемофилии),</w:t>
      </w:r>
      <w:r w:rsid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выражающееся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редукции околоцветника, относительно крупных пыльниках, выработке большого количества пыльцы, зерна которого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на поверхности каких-либо скульптурных образований и очень однообразны, в длинных и обычно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перисто</w:t>
      </w:r>
      <w:proofErr w:type="spellEnd"/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волосистых ветвях рыльца. Значительное большинство злаков имеют обоеполые цветки, однако имеется немало родов и видов с раздельнополыми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цветками, причем тычиночные и пестичные цветки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 том же колоске (у многих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Paniceae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одном и том же соцветии, но в разных колосках (у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Zizania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Andropogoneae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общих соцветиях, но на одном и том же растении</w:t>
      </w:r>
      <w:r w:rsidR="006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Zea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и, наконец, в общих соцветиях разных особей растений (у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Cartaderia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видов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Festuca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seet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Leucopoa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и в других семействах покрытосеменных растении, переход к раздельнополым цветкам и двудомности, по-видимому, признак эволюционной продвинутости. Явно вторичны также переход к преимущественному самоопылению, апомиксису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вивпарии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апомиксис и вивипарии часто являются способами стабилизации гибридов.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рыльцевых ветвей, по-видимому, имеет очень существенное систематическое </w:t>
      </w:r>
      <w:proofErr w:type="spellStart"/>
      <w:proofErr w:type="gram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значение,но</w:t>
      </w:r>
      <w:proofErr w:type="spellEnd"/>
      <w:proofErr w:type="gram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недостаточно используется при построении системы злаков. Очень различна длина рыльцевых волосков которое варьирует от очень коротких и сосочковидных (у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Nardus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длинных и более или менее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разветленных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длинные и разветвленные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рыльцевые волоски являются более совершенным приспособлением к анемофилии, можно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предпологать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непосредственные предки злаковых имели рыльце с очень короткими волосками и эволюция последних в пределах злаков шла от более коротких и простых к более длинным и разветвленным. Общая длинна рыльцевых ветвей также сильно варьирует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очень короткие ветви часто имеют более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рыльцевые волоски. У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фестукоидных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 рыльцевые ветви обычно почти до основания покрыты волосками, а у большинства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Cynodonteae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близкие трибы)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паникоидных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 нижняя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их на большем или меньшем протяжении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голая,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столбикообразная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Столбикообразные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рыльцевых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ветвей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называют столбиками, хотя столбики злаков в действительности не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гомологичны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столбикам (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Stylus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являясь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частью.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Удлинение рыльцевой ветви с образованием длинного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столбикообразного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ветви,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следует считать признаком эволюционной продвинутости.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Верхушка завязи у большинства злаков голая, однако у многих</w:t>
      </w:r>
      <w:r w:rsidR="00632AC8" w:rsidRPr="00C6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бамбуков, у всех родов из триб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Triticeae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Bromeae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 многих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Aveneae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Poeae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густо покрыта сосочками, часто сохраняющимися и на верхушке зрелой зерновки. Волосистая на верхушке завязь, как и волосистые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лодикулы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вероятно, примитивный признак, имевшие у первичных злаков значение и приспособления к обитанию в условиях относительных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высокогории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(волоски могли защитить завязь от переохлаждения или чрезмерного увлажнения).</w:t>
      </w:r>
    </w:p>
    <w:p w:rsidR="00DF1DAD" w:rsidRPr="00DF1DAD" w:rsidRDefault="00DF1DAD" w:rsidP="00C64034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DF1DAD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</w:t>
      </w:r>
    </w:p>
    <w:p w:rsidR="00DF1DAD" w:rsidRDefault="00DF1DAD" w:rsidP="00C64034">
      <w:pPr>
        <w:pStyle w:val="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6620918"/>
      <w:r w:rsidRPr="00C64034"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и значение семейства злаковых</w:t>
      </w:r>
      <w:bookmarkEnd w:id="1"/>
    </w:p>
    <w:p w:rsidR="00C64034" w:rsidRPr="00C64034" w:rsidRDefault="00C64034" w:rsidP="00C64034"/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Существенное сельскохозяйственное значение имеют растения, принадлежащие примерно к 30 родам, которым и будет дана краткая характеристика.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Кукуруза (</w:t>
      </w:r>
      <w:proofErr w:type="spellStart"/>
      <w:r w:rsidRPr="00C64034">
        <w:rPr>
          <w:b/>
          <w:bCs/>
          <w:sz w:val="28"/>
          <w:szCs w:val="28"/>
        </w:rPr>
        <w:t>Zea</w:t>
      </w:r>
      <w:proofErr w:type="spellEnd"/>
      <w:r w:rsidRPr="00C64034">
        <w:rPr>
          <w:b/>
          <w:bCs/>
          <w:sz w:val="28"/>
          <w:szCs w:val="28"/>
        </w:rPr>
        <w:t xml:space="preserve"> </w:t>
      </w:r>
      <w:proofErr w:type="spellStart"/>
      <w:r w:rsidRPr="00C64034">
        <w:rPr>
          <w:b/>
          <w:bCs/>
          <w:sz w:val="28"/>
          <w:szCs w:val="28"/>
        </w:rPr>
        <w:t>mays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однолетнее однодомное растение. Роди</w:t>
      </w:r>
      <w:r w:rsidRPr="00C64034">
        <w:rPr>
          <w:sz w:val="28"/>
          <w:szCs w:val="28"/>
        </w:rPr>
        <w:softHyphen/>
        <w:t xml:space="preserve">на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Мексика. В последние столетия распространилась по всему зем</w:t>
      </w:r>
      <w:r w:rsidRPr="00C64034">
        <w:rPr>
          <w:sz w:val="28"/>
          <w:szCs w:val="28"/>
        </w:rPr>
        <w:softHyphen/>
        <w:t>ному шару.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Один из крупнейших травянистых злаков, стебель достигает вы</w:t>
      </w:r>
      <w:r w:rsidRPr="00C64034">
        <w:rPr>
          <w:sz w:val="28"/>
          <w:szCs w:val="28"/>
        </w:rPr>
        <w:softHyphen/>
        <w:t xml:space="preserve">соты 5 и более метров, листья крупные, шириной до 12 см; мужские цветки собраны в верхушечное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метелку, состоящую из колосовидных веточек (рис.3). Колоски расположены на веточках парами; один на ножке, второй почти сидячий. Каждый колосок сос</w:t>
      </w:r>
      <w:r w:rsidRPr="00C64034">
        <w:rPr>
          <w:sz w:val="28"/>
          <w:szCs w:val="28"/>
        </w:rPr>
        <w:softHyphen/>
        <w:t>тоит из 2 колосковых чешуи, между которыми 2 мужских цветка; цветковых чешуи 2. Тычинок, как и у подавляющего большинства злаков, 3.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Женские цветки собраны в пазушные соцветия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початки. Каж</w:t>
      </w:r>
      <w:r w:rsidRPr="00C64034">
        <w:rPr>
          <w:sz w:val="28"/>
          <w:szCs w:val="28"/>
        </w:rPr>
        <w:softHyphen/>
        <w:t>дый початок имеет многослойную обвертку, образованную влагали</w:t>
      </w:r>
      <w:r w:rsidRPr="00C64034">
        <w:rPr>
          <w:sz w:val="28"/>
          <w:szCs w:val="28"/>
        </w:rPr>
        <w:softHyphen/>
        <w:t>щами листьев. Одноцветковые женские колоски с пленчатыми коло</w:t>
      </w:r>
      <w:r w:rsidRPr="00C64034">
        <w:rPr>
          <w:sz w:val="28"/>
          <w:szCs w:val="28"/>
        </w:rPr>
        <w:softHyphen/>
        <w:t>сковыми и цветковыми чешуями расположены попарно вдоль початка параллельными рядами. Из двух парных колосков развивается один, Цветок в другом колоске остается бесплодным. Столбик длинный, нитевидный с раздвоенным рыльцем. Пучок столбиков к моменту цве</w:t>
      </w:r>
      <w:r w:rsidRPr="00C64034">
        <w:rPr>
          <w:sz w:val="28"/>
          <w:szCs w:val="28"/>
        </w:rPr>
        <w:softHyphen/>
        <w:t>тения высовывается из початка.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Мужские цветки у данного растения созревают на несколько дней раньше женских, чем и достигается перекрестное опыление, осущест</w:t>
      </w:r>
      <w:r w:rsidRPr="00C64034">
        <w:rPr>
          <w:sz w:val="28"/>
          <w:szCs w:val="28"/>
        </w:rPr>
        <w:softHyphen/>
        <w:t>вляемое посредством ветра.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lastRenderedPageBreak/>
        <w:t xml:space="preserve">Кукуруза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кормовая, продовольственная и техническая культура. По занимаемой площади на земном шаре она уступает только пшенице. Огромное количество кукурузы выращивается для приготовления си</w:t>
      </w:r>
      <w:r w:rsidRPr="00C64034">
        <w:rPr>
          <w:sz w:val="28"/>
          <w:szCs w:val="28"/>
        </w:rPr>
        <w:softHyphen/>
        <w:t>лоса. Стебли, листья и початки кукурузы богаты сахаром и прекрасно силосуются. Зерно используется в корм скоту, а также для производ</w:t>
      </w:r>
      <w:r w:rsidRPr="00C64034">
        <w:rPr>
          <w:sz w:val="28"/>
          <w:szCs w:val="28"/>
        </w:rPr>
        <w:softHyphen/>
        <w:t>ства разнообразных пищевых продуктов. Из стеблей кукурузы и ку</w:t>
      </w:r>
      <w:r w:rsidRPr="00C64034">
        <w:rPr>
          <w:sz w:val="28"/>
          <w:szCs w:val="28"/>
        </w:rPr>
        <w:softHyphen/>
        <w:t>курузных кочерыжек химическая промышленность изготовляет целый ряд синтетических продуктов. Сухие листья и стебли кукурузы используются также для изготовления бумаги. Цветочные столбики заготовляются как лекарственное сырье (желчегонное средство).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Существует несколько разновидностей кукурузы и сотни сортов. Высокой урожайностью отличаются гибриды кукурузы.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Сорго (</w:t>
      </w:r>
      <w:proofErr w:type="spellStart"/>
      <w:r w:rsidRPr="00C64034">
        <w:rPr>
          <w:b/>
          <w:bCs/>
          <w:sz w:val="28"/>
          <w:szCs w:val="28"/>
        </w:rPr>
        <w:t>Sorghum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 СНГ произрастает 8 видов, из них лишь один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многолетнее растение. Все однолетние виды возделываются в культуре. Это крупные растения с метельчатым соцве</w:t>
      </w:r>
      <w:r w:rsidRPr="00C64034">
        <w:rPr>
          <w:sz w:val="28"/>
          <w:szCs w:val="28"/>
        </w:rPr>
        <w:softHyphen/>
        <w:t>тием.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Сорго сахарное (S. </w:t>
      </w:r>
      <w:proofErr w:type="spellStart"/>
      <w:r w:rsidRPr="00C64034">
        <w:rPr>
          <w:sz w:val="28"/>
          <w:szCs w:val="28"/>
        </w:rPr>
        <w:t>caccharatum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возделывается на Украине, на Северном Кавказе и в Нижнем Поволжье. Достигает высоты свыше 2 м. Стебель заполнен паренхимой, богатой сахаром. Используется на сено, зеленый корм, как пастбищное растение и на силос. В мо</w:t>
      </w:r>
      <w:r w:rsidRPr="00C64034">
        <w:rPr>
          <w:sz w:val="28"/>
          <w:szCs w:val="28"/>
        </w:rPr>
        <w:softHyphen/>
        <w:t>лодых листьях иногда при условиях, ухудшающих рост, накапливает</w:t>
      </w:r>
      <w:r w:rsidRPr="00C64034">
        <w:rPr>
          <w:sz w:val="28"/>
          <w:szCs w:val="28"/>
        </w:rPr>
        <w:softHyphen/>
        <w:t>ся синильная кислота, вызывающая отравление животных. Зерно также используется на корм скоту. Засухоустойчиво. Большое хо</w:t>
      </w:r>
      <w:r w:rsidRPr="00C64034">
        <w:rPr>
          <w:sz w:val="28"/>
          <w:szCs w:val="28"/>
        </w:rPr>
        <w:softHyphen/>
        <w:t>зяйственное значение имеет сорго-</w:t>
      </w:r>
      <w:proofErr w:type="spellStart"/>
      <w:r w:rsidRPr="00C64034">
        <w:rPr>
          <w:sz w:val="28"/>
          <w:szCs w:val="28"/>
        </w:rPr>
        <w:t>гумаевый</w:t>
      </w:r>
      <w:proofErr w:type="spellEnd"/>
      <w:r w:rsidRPr="00C64034">
        <w:rPr>
          <w:sz w:val="28"/>
          <w:szCs w:val="28"/>
        </w:rPr>
        <w:t xml:space="preserve"> гибрид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многолетнее кормовое растение, полученное в результате скрещивания сорго с мно</w:t>
      </w:r>
      <w:r w:rsidRPr="00C64034">
        <w:rPr>
          <w:sz w:val="28"/>
          <w:szCs w:val="28"/>
        </w:rPr>
        <w:softHyphen/>
        <w:t xml:space="preserve">голетним корневищным сорняком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</w:t>
      </w:r>
      <w:proofErr w:type="spellStart"/>
      <w:r w:rsidRPr="00C64034">
        <w:rPr>
          <w:sz w:val="28"/>
          <w:szCs w:val="28"/>
        </w:rPr>
        <w:t>гумаем</w:t>
      </w:r>
      <w:proofErr w:type="spellEnd"/>
      <w:r w:rsidRPr="00C64034">
        <w:rPr>
          <w:sz w:val="28"/>
          <w:szCs w:val="28"/>
        </w:rPr>
        <w:t xml:space="preserve"> (S. </w:t>
      </w:r>
      <w:proofErr w:type="spellStart"/>
      <w:r w:rsidRPr="00C64034">
        <w:rPr>
          <w:sz w:val="28"/>
          <w:szCs w:val="28"/>
        </w:rPr>
        <w:t>halepense</w:t>
      </w:r>
      <w:proofErr w:type="spellEnd"/>
      <w:r w:rsidRPr="00C64034">
        <w:rPr>
          <w:sz w:val="28"/>
          <w:szCs w:val="28"/>
        </w:rPr>
        <w:t>). Рекомен</w:t>
      </w:r>
      <w:r w:rsidRPr="00C64034">
        <w:rPr>
          <w:sz w:val="28"/>
          <w:szCs w:val="28"/>
        </w:rPr>
        <w:softHyphen/>
        <w:t>дуется к возделыванию на песчаных землях засушливой зоны.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Сорго поникшее, или джугара (S. </w:t>
      </w:r>
      <w:proofErr w:type="spellStart"/>
      <w:r w:rsidRPr="00C64034">
        <w:rPr>
          <w:sz w:val="28"/>
          <w:szCs w:val="28"/>
        </w:rPr>
        <w:t>сетиит</w:t>
      </w:r>
      <w:proofErr w:type="spellEnd"/>
      <w:r w:rsidRPr="00C64034">
        <w:rPr>
          <w:sz w:val="28"/>
          <w:szCs w:val="28"/>
        </w:rPr>
        <w:t>), возделывается в Сред</w:t>
      </w:r>
      <w:r w:rsidRPr="00C64034">
        <w:rPr>
          <w:sz w:val="28"/>
          <w:szCs w:val="28"/>
        </w:rPr>
        <w:softHyphen/>
        <w:t>ней Азии как зерновая культура. Зерно употребляется в пищу и как концентрированный корм.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 xml:space="preserve">Суданская трава (S. </w:t>
      </w:r>
      <w:proofErr w:type="spellStart"/>
      <w:r w:rsidRPr="00C64034">
        <w:rPr>
          <w:b/>
          <w:bCs/>
          <w:sz w:val="28"/>
          <w:szCs w:val="28"/>
        </w:rPr>
        <w:t>sudanense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>распространена в культуре на чер</w:t>
      </w:r>
      <w:r w:rsidRPr="00C64034">
        <w:rPr>
          <w:sz w:val="28"/>
          <w:szCs w:val="28"/>
        </w:rPr>
        <w:softHyphen/>
        <w:t>ноземных и каштановых почвах. Интенсивно кустится и хорошо отра</w:t>
      </w:r>
      <w:r w:rsidRPr="00C64034">
        <w:rPr>
          <w:sz w:val="28"/>
          <w:szCs w:val="28"/>
        </w:rPr>
        <w:softHyphen/>
        <w:t>стает. Дает пастбищный корм, зеленую подкормку и сено. Очень за</w:t>
      </w:r>
      <w:r w:rsidRPr="00C64034">
        <w:rPr>
          <w:sz w:val="28"/>
          <w:szCs w:val="28"/>
        </w:rPr>
        <w:softHyphen/>
        <w:t>сухоустойчива.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Из многих видов рода просо (</w:t>
      </w:r>
      <w:proofErr w:type="spellStart"/>
      <w:r w:rsidRPr="00C64034">
        <w:rPr>
          <w:sz w:val="28"/>
          <w:szCs w:val="28"/>
        </w:rPr>
        <w:t>Panicum</w:t>
      </w:r>
      <w:proofErr w:type="spellEnd"/>
      <w:r w:rsidRPr="00C64034">
        <w:rPr>
          <w:sz w:val="28"/>
          <w:szCs w:val="28"/>
        </w:rPr>
        <w:t>) широко распространено про</w:t>
      </w:r>
      <w:r w:rsidRPr="00C64034">
        <w:rPr>
          <w:sz w:val="28"/>
          <w:szCs w:val="28"/>
        </w:rPr>
        <w:softHyphen/>
        <w:t xml:space="preserve">со посевное (P. </w:t>
      </w:r>
      <w:proofErr w:type="spellStart"/>
      <w:r w:rsidRPr="00C64034">
        <w:rPr>
          <w:sz w:val="28"/>
          <w:szCs w:val="28"/>
        </w:rPr>
        <w:t>miliaceum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продовольственная и кормовая культура. Соцветие у проса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Возделывают просо для получения зер</w:t>
      </w:r>
      <w:r w:rsidRPr="00C64034">
        <w:rPr>
          <w:sz w:val="28"/>
          <w:szCs w:val="28"/>
        </w:rPr>
        <w:softHyphen/>
        <w:t xml:space="preserve">на, зеленой массы и как пастбищное растение. Зерно используется преимущественно для изготовления крупы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пшена, а также на корм птице. Пастбищная трава проса иногда вызывает отравление жи</w:t>
      </w:r>
      <w:r w:rsidRPr="00C64034">
        <w:rPr>
          <w:sz w:val="28"/>
          <w:szCs w:val="28"/>
        </w:rPr>
        <w:softHyphen/>
        <w:t>вотных, поэтому просо используется как зерновая культура.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lastRenderedPageBreak/>
        <w:t>В засушливых районах СНГ возделывается однолетний вид афри</w:t>
      </w:r>
      <w:r w:rsidRPr="00C64034">
        <w:rPr>
          <w:sz w:val="28"/>
          <w:szCs w:val="28"/>
        </w:rPr>
        <w:softHyphen/>
        <w:t xml:space="preserve">канского проса, относящийся к роду </w:t>
      </w:r>
      <w:proofErr w:type="spellStart"/>
      <w:r w:rsidRPr="00C64034">
        <w:rPr>
          <w:sz w:val="28"/>
          <w:szCs w:val="28"/>
        </w:rPr>
        <w:t>Pennisetum</w:t>
      </w:r>
      <w:proofErr w:type="spellEnd"/>
      <w:r w:rsidRPr="00C64034">
        <w:rPr>
          <w:sz w:val="28"/>
          <w:szCs w:val="28"/>
        </w:rPr>
        <w:t xml:space="preserve"> (P. </w:t>
      </w:r>
      <w:proofErr w:type="spellStart"/>
      <w:r w:rsidRPr="00C64034">
        <w:rPr>
          <w:sz w:val="28"/>
          <w:szCs w:val="28"/>
        </w:rPr>
        <w:t>typhoideum</w:t>
      </w:r>
      <w:proofErr w:type="spellEnd"/>
      <w:r w:rsidRPr="00C64034">
        <w:rPr>
          <w:sz w:val="28"/>
          <w:szCs w:val="28"/>
        </w:rPr>
        <w:t>). Это крупное растение с широкими темными листьями. Соцветие в виде плотной метелки, похожей на початок. Возделывается для полу</w:t>
      </w:r>
      <w:r w:rsidRPr="00C64034">
        <w:rPr>
          <w:sz w:val="28"/>
          <w:szCs w:val="28"/>
        </w:rPr>
        <w:softHyphen/>
        <w:t>чения зеленого корма и зерна, употребляемого в пищу человеком, и как концентрированный корм скоту, а также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на зеленый корм.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Рис посевной (</w:t>
      </w:r>
      <w:proofErr w:type="spellStart"/>
      <w:r w:rsidRPr="00C64034">
        <w:rPr>
          <w:sz w:val="28"/>
          <w:szCs w:val="28"/>
        </w:rPr>
        <w:t>Oryza</w:t>
      </w:r>
      <w:proofErr w:type="spellEnd"/>
      <w:r w:rsidRPr="00C64034">
        <w:rPr>
          <w:sz w:val="28"/>
          <w:szCs w:val="28"/>
        </w:rPr>
        <w:t xml:space="preserve"> </w:t>
      </w:r>
      <w:proofErr w:type="spellStart"/>
      <w:r w:rsidRPr="00C64034">
        <w:rPr>
          <w:sz w:val="28"/>
          <w:szCs w:val="28"/>
        </w:rPr>
        <w:t>sativa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вторая по мировому значению по</w:t>
      </w:r>
      <w:r w:rsidRPr="00C64034">
        <w:rPr>
          <w:sz w:val="28"/>
          <w:szCs w:val="28"/>
        </w:rPr>
        <w:softHyphen/>
        <w:t>сле пшеницы продовольственная культура. Крупный гигрофильный злак размером до 150 см. Соцве</w:t>
      </w:r>
      <w:r w:rsidRPr="00C64034">
        <w:rPr>
          <w:sz w:val="28"/>
          <w:szCs w:val="28"/>
        </w:rPr>
        <w:softHyphen/>
        <w:t xml:space="preserve">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Колоски одноцветковые. Колосковых чешуи 4. Цвет</w:t>
      </w:r>
      <w:r w:rsidRPr="00C64034">
        <w:rPr>
          <w:sz w:val="28"/>
          <w:szCs w:val="28"/>
        </w:rPr>
        <w:softHyphen/>
        <w:t>ковые чешуи плотно прилегают к зерновке, н</w:t>
      </w:r>
      <w:r w:rsidR="00C64034">
        <w:rPr>
          <w:sz w:val="28"/>
          <w:szCs w:val="28"/>
        </w:rPr>
        <w:t xml:space="preserve">ижняя обычно с остью. </w:t>
      </w:r>
      <w:r w:rsidRPr="00C64034">
        <w:rPr>
          <w:sz w:val="28"/>
          <w:szCs w:val="28"/>
        </w:rPr>
        <w:t>В СНГ во</w:t>
      </w:r>
      <w:r w:rsidRPr="00C64034">
        <w:rPr>
          <w:sz w:val="28"/>
          <w:szCs w:val="28"/>
        </w:rPr>
        <w:softHyphen/>
        <w:t>зделывается на Дальнем Востоке, в республиках Средней Азии, в За</w:t>
      </w:r>
      <w:r w:rsidRPr="00C64034">
        <w:rPr>
          <w:sz w:val="28"/>
          <w:szCs w:val="28"/>
        </w:rPr>
        <w:softHyphen/>
        <w:t>кавказье, на Кубани и в южных районах Украины. Родина риса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Юго-Восточная Азия. При возде</w:t>
      </w:r>
      <w:r w:rsidRPr="00C64034">
        <w:rPr>
          <w:sz w:val="28"/>
          <w:szCs w:val="28"/>
        </w:rPr>
        <w:softHyphen/>
        <w:t>лывании риса плантации обычно заливают водой; советскими уче</w:t>
      </w:r>
      <w:r w:rsidRPr="00C64034">
        <w:rPr>
          <w:sz w:val="28"/>
          <w:szCs w:val="28"/>
        </w:rPr>
        <w:softHyphen/>
        <w:t>ными выведены сорта, дающие уро</w:t>
      </w:r>
      <w:r w:rsidRPr="00C64034">
        <w:rPr>
          <w:sz w:val="28"/>
          <w:szCs w:val="28"/>
        </w:rPr>
        <w:softHyphen/>
        <w:t>жаи и при периодических поливах. Отходы от переработки зерновок риса используют на корм скоту.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Ковыль (</w:t>
      </w:r>
      <w:proofErr w:type="spellStart"/>
      <w:r w:rsidRPr="00C64034">
        <w:rPr>
          <w:b/>
          <w:bCs/>
          <w:sz w:val="28"/>
          <w:szCs w:val="28"/>
        </w:rPr>
        <w:t>Stipa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многолетний ксерофитный злак с узкими </w:t>
      </w:r>
      <w:proofErr w:type="spellStart"/>
      <w:r w:rsidRPr="00C64034">
        <w:rPr>
          <w:sz w:val="28"/>
          <w:szCs w:val="28"/>
        </w:rPr>
        <w:t>щетиновидными</w:t>
      </w:r>
      <w:proofErr w:type="spellEnd"/>
      <w:r w:rsidRPr="00C64034">
        <w:rPr>
          <w:sz w:val="28"/>
          <w:szCs w:val="28"/>
        </w:rPr>
        <w:t xml:space="preserve"> листьями. Образует плотные дерновины.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Колоски одноцветковые. Нижняя цветковая чешуя с длинной остью, перистой или волосо</w:t>
      </w:r>
      <w:r w:rsidRPr="00C64034">
        <w:rPr>
          <w:sz w:val="28"/>
          <w:szCs w:val="28"/>
        </w:rPr>
        <w:softHyphen/>
        <w:t>видной. Многочисленные виды ковыля распространены на целин</w:t>
      </w:r>
      <w:r w:rsidRPr="00C64034">
        <w:rPr>
          <w:sz w:val="28"/>
          <w:szCs w:val="28"/>
        </w:rPr>
        <w:softHyphen/>
        <w:t>ных землях степей и полупустынь. На пастбищах и в сене ковыли хорошо поедаются лишь в ранних фазах вегетации.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Из перистых ковылей в европейской части СНГ наиболее широко распространен ковыль Лессинга (S. </w:t>
      </w:r>
      <w:proofErr w:type="spellStart"/>
      <w:r w:rsidRPr="00C64034">
        <w:rPr>
          <w:sz w:val="28"/>
          <w:szCs w:val="28"/>
        </w:rPr>
        <w:t>lessingiana</w:t>
      </w:r>
      <w:proofErr w:type="spellEnd"/>
      <w:r w:rsidRPr="00C64034">
        <w:rPr>
          <w:sz w:val="28"/>
          <w:szCs w:val="28"/>
        </w:rPr>
        <w:t xml:space="preserve">); менее широко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ко</w:t>
      </w:r>
      <w:r w:rsidRPr="00C64034">
        <w:rPr>
          <w:sz w:val="28"/>
          <w:szCs w:val="28"/>
        </w:rPr>
        <w:softHyphen/>
        <w:t xml:space="preserve">выль-волосатик, или </w:t>
      </w:r>
      <w:proofErr w:type="spellStart"/>
      <w:r w:rsidRPr="00C64034">
        <w:rPr>
          <w:sz w:val="28"/>
          <w:szCs w:val="28"/>
        </w:rPr>
        <w:t>тырса</w:t>
      </w:r>
      <w:proofErr w:type="spellEnd"/>
      <w:r w:rsidRPr="00C64034">
        <w:rPr>
          <w:sz w:val="28"/>
          <w:szCs w:val="28"/>
        </w:rPr>
        <w:t xml:space="preserve"> (S. </w:t>
      </w:r>
      <w:proofErr w:type="spellStart"/>
      <w:r w:rsidRPr="00C64034">
        <w:rPr>
          <w:sz w:val="28"/>
          <w:szCs w:val="28"/>
        </w:rPr>
        <w:t>capillata</w:t>
      </w:r>
      <w:proofErr w:type="spellEnd"/>
      <w:r w:rsidRPr="00C64034">
        <w:rPr>
          <w:sz w:val="28"/>
          <w:szCs w:val="28"/>
        </w:rPr>
        <w:t>).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На ковыльных пастбищах овец можно пасти только до момента </w:t>
      </w:r>
      <w:proofErr w:type="spellStart"/>
      <w:r w:rsidRPr="00C64034">
        <w:rPr>
          <w:sz w:val="28"/>
          <w:szCs w:val="28"/>
        </w:rPr>
        <w:t>выколашивания</w:t>
      </w:r>
      <w:proofErr w:type="spellEnd"/>
      <w:r w:rsidRPr="00C64034">
        <w:rPr>
          <w:sz w:val="28"/>
          <w:szCs w:val="28"/>
        </w:rPr>
        <w:t xml:space="preserve"> ковыля. Плоды ковыля имеют острое и очень твердое заострение и легко втыкаются в нежную кожу овцы. Ость ковыля в основании спирально закручена, при смачивании спираль раскру</w:t>
      </w:r>
      <w:r w:rsidRPr="00C64034">
        <w:rPr>
          <w:sz w:val="28"/>
          <w:szCs w:val="28"/>
        </w:rPr>
        <w:softHyphen/>
        <w:t>чивается и зерновка все глубже проникает в тело овцы. Так она мо</w:t>
      </w:r>
      <w:r w:rsidRPr="00C64034">
        <w:rPr>
          <w:sz w:val="28"/>
          <w:szCs w:val="28"/>
        </w:rPr>
        <w:softHyphen/>
        <w:t>жет пройти сквозь мышцы и достигнуть внутренних органов. Овца истощается и может погибнуть. Особенно опасны зерновки ковыля-волосатика.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Молодая трава ковыля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высокопитательный молокогонный корм, особенно ценный для лошадей.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Тимофеевка (</w:t>
      </w:r>
      <w:proofErr w:type="spellStart"/>
      <w:r w:rsidRPr="00C64034">
        <w:rPr>
          <w:b/>
          <w:bCs/>
          <w:sz w:val="28"/>
          <w:szCs w:val="28"/>
        </w:rPr>
        <w:t>Phleum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>представлена в СНГ несколь</w:t>
      </w:r>
      <w:r w:rsidRPr="00C64034">
        <w:rPr>
          <w:sz w:val="28"/>
          <w:szCs w:val="28"/>
        </w:rPr>
        <w:softHyphen/>
        <w:t>кими видами. Наибольшее значение имеют два: тимофеевка луговая (</w:t>
      </w:r>
      <w:proofErr w:type="spellStart"/>
      <w:r w:rsidRPr="00C64034">
        <w:rPr>
          <w:sz w:val="28"/>
          <w:szCs w:val="28"/>
        </w:rPr>
        <w:t>Ph</w:t>
      </w:r>
      <w:proofErr w:type="spellEnd"/>
      <w:r w:rsidRPr="00C64034">
        <w:rPr>
          <w:sz w:val="28"/>
          <w:szCs w:val="28"/>
        </w:rPr>
        <w:t xml:space="preserve">. </w:t>
      </w:r>
      <w:proofErr w:type="spellStart"/>
      <w:r w:rsidRPr="00C64034">
        <w:rPr>
          <w:sz w:val="28"/>
          <w:szCs w:val="28"/>
        </w:rPr>
        <w:t>pratense</w:t>
      </w:r>
      <w:proofErr w:type="spellEnd"/>
      <w:r w:rsidRPr="00C64034">
        <w:rPr>
          <w:sz w:val="28"/>
          <w:szCs w:val="28"/>
        </w:rPr>
        <w:t>) и степная (</w:t>
      </w:r>
      <w:proofErr w:type="spellStart"/>
      <w:r w:rsidRPr="00C64034">
        <w:rPr>
          <w:sz w:val="28"/>
          <w:szCs w:val="28"/>
        </w:rPr>
        <w:t>Ph</w:t>
      </w:r>
      <w:proofErr w:type="spellEnd"/>
      <w:r w:rsidRPr="00C64034">
        <w:rPr>
          <w:sz w:val="28"/>
          <w:szCs w:val="28"/>
        </w:rPr>
        <w:t xml:space="preserve">. </w:t>
      </w:r>
      <w:proofErr w:type="spellStart"/>
      <w:r w:rsidRPr="00C64034">
        <w:rPr>
          <w:sz w:val="28"/>
          <w:szCs w:val="28"/>
        </w:rPr>
        <w:t>phleoides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рыхлокустовые многолет</w:t>
      </w:r>
      <w:r w:rsidRPr="00C64034">
        <w:rPr>
          <w:sz w:val="28"/>
          <w:szCs w:val="28"/>
        </w:rPr>
        <w:softHyphen/>
        <w:t>ние травы</w:t>
      </w:r>
      <w:r w:rsidR="00C64034">
        <w:rPr>
          <w:sz w:val="28"/>
          <w:szCs w:val="28"/>
        </w:rPr>
        <w:t>.</w:t>
      </w:r>
      <w:r w:rsidRPr="00C64034">
        <w:rPr>
          <w:sz w:val="28"/>
          <w:szCs w:val="28"/>
        </w:rPr>
        <w:t xml:space="preserve"> У обоих видов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плотная колосовид</w:t>
      </w:r>
      <w:r w:rsidRPr="00C64034">
        <w:rPr>
          <w:sz w:val="28"/>
          <w:szCs w:val="28"/>
        </w:rPr>
        <w:softHyphen/>
        <w:t xml:space="preserve">ная метелка. Тимофеевка луговая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более рослая и с </w:t>
      </w:r>
      <w:r w:rsidRPr="00C64034">
        <w:rPr>
          <w:sz w:val="28"/>
          <w:szCs w:val="28"/>
        </w:rPr>
        <w:lastRenderedPageBreak/>
        <w:t>широкими лис</w:t>
      </w:r>
      <w:r w:rsidRPr="00C64034">
        <w:rPr>
          <w:sz w:val="28"/>
          <w:szCs w:val="28"/>
        </w:rPr>
        <w:softHyphen/>
        <w:t>тьями; тимофеевка стенная мельче, с более узкими листьями, засухо</w:t>
      </w:r>
      <w:r w:rsidRPr="00C64034">
        <w:rPr>
          <w:sz w:val="28"/>
          <w:szCs w:val="28"/>
        </w:rPr>
        <w:softHyphen/>
        <w:t>устойчивая. Оба вида растений хорошо поедаются скотом.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C64034">
        <w:rPr>
          <w:sz w:val="28"/>
          <w:szCs w:val="28"/>
        </w:rPr>
        <w:t>JItltoxeocm</w:t>
      </w:r>
      <w:proofErr w:type="spellEnd"/>
      <w:r w:rsidRPr="00C64034">
        <w:rPr>
          <w:sz w:val="28"/>
          <w:szCs w:val="28"/>
        </w:rPr>
        <w:t xml:space="preserve"> (</w:t>
      </w:r>
      <w:proofErr w:type="spellStart"/>
      <w:r w:rsidRPr="00C64034">
        <w:rPr>
          <w:sz w:val="28"/>
          <w:szCs w:val="28"/>
        </w:rPr>
        <w:t>Alopecurus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злак, похожий на тимофеевку, но более влаголюбивый.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тоже колосовидная плотная метелка. Листья нежные, широколинейные. За небольшим исклю</w:t>
      </w:r>
      <w:r w:rsidRPr="00C64034">
        <w:rPr>
          <w:sz w:val="28"/>
          <w:szCs w:val="28"/>
        </w:rPr>
        <w:softHyphen/>
        <w:t>чением все относящиеся к этому роду виды хорошо поедаются жи</w:t>
      </w:r>
      <w:r w:rsidRPr="00C64034">
        <w:rPr>
          <w:sz w:val="28"/>
          <w:szCs w:val="28"/>
        </w:rPr>
        <w:softHyphen/>
        <w:t xml:space="preserve">вотными. Наибольшее значение имеют два вида: лисохвост луговой (A. </w:t>
      </w:r>
      <w:proofErr w:type="spellStart"/>
      <w:r w:rsidRPr="00C64034">
        <w:rPr>
          <w:sz w:val="28"/>
          <w:szCs w:val="28"/>
        </w:rPr>
        <w:t>pratensis</w:t>
      </w:r>
      <w:proofErr w:type="spellEnd"/>
      <w:r w:rsidRPr="00C64034">
        <w:rPr>
          <w:sz w:val="28"/>
          <w:szCs w:val="28"/>
        </w:rPr>
        <w:t xml:space="preserve">) и вздутый (A. </w:t>
      </w:r>
      <w:proofErr w:type="spellStart"/>
      <w:r w:rsidRPr="00C64034">
        <w:rPr>
          <w:sz w:val="28"/>
          <w:szCs w:val="28"/>
        </w:rPr>
        <w:t>ventricosus</w:t>
      </w:r>
      <w:proofErr w:type="spellEnd"/>
      <w:r w:rsidRPr="00C64034">
        <w:rPr>
          <w:sz w:val="28"/>
          <w:szCs w:val="28"/>
        </w:rPr>
        <w:t xml:space="preserve">). Оба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многолетние коротко-корневищные злаки. Лисохвост луговой распространен преимущест</w:t>
      </w:r>
      <w:r w:rsidRPr="00C64034">
        <w:rPr>
          <w:sz w:val="28"/>
          <w:szCs w:val="28"/>
        </w:rPr>
        <w:softHyphen/>
        <w:t xml:space="preserve">венно в лесной зоне, лисохвост вздутый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 лесостепной и степной, хорошо выносит значительное засоление почвы.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К роду полевица (</w:t>
      </w:r>
      <w:proofErr w:type="spellStart"/>
      <w:r w:rsidRPr="00C64034">
        <w:rPr>
          <w:sz w:val="28"/>
          <w:szCs w:val="28"/>
        </w:rPr>
        <w:t>Agrostis</w:t>
      </w:r>
      <w:proofErr w:type="spellEnd"/>
      <w:r w:rsidRPr="00C64034">
        <w:rPr>
          <w:sz w:val="28"/>
          <w:szCs w:val="28"/>
        </w:rPr>
        <w:t xml:space="preserve">) относятся за немногими исключениями многолетние корневищные злаки с тонкими стеблями и неширокими листьями. Преобладают гигрофиты.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рыхлая метелка. Среди довольно многочисленных видов этого рода имеются виды вы</w:t>
      </w:r>
      <w:r w:rsidRPr="00C64034">
        <w:rPr>
          <w:sz w:val="28"/>
          <w:szCs w:val="28"/>
        </w:rPr>
        <w:softHyphen/>
        <w:t xml:space="preserve">сокого и среднего кормового достоинства. В культуру введен наиболее ценный, полиморфный вид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полевица белая (A </w:t>
      </w:r>
      <w:proofErr w:type="spellStart"/>
      <w:r w:rsidRPr="00C64034">
        <w:rPr>
          <w:sz w:val="28"/>
          <w:szCs w:val="28"/>
        </w:rPr>
        <w:t>alba</w:t>
      </w:r>
      <w:proofErr w:type="spellEnd"/>
      <w:r w:rsidRPr="00C64034">
        <w:rPr>
          <w:sz w:val="28"/>
          <w:szCs w:val="28"/>
        </w:rPr>
        <w:t>)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C64034">
        <w:rPr>
          <w:b/>
          <w:bCs/>
          <w:sz w:val="28"/>
          <w:szCs w:val="28"/>
        </w:rPr>
        <w:t>Вейник</w:t>
      </w:r>
      <w:proofErr w:type="spellEnd"/>
      <w:r w:rsidRPr="00C64034">
        <w:rPr>
          <w:b/>
          <w:bCs/>
          <w:sz w:val="28"/>
          <w:szCs w:val="28"/>
        </w:rPr>
        <w:t xml:space="preserve"> (</w:t>
      </w:r>
      <w:proofErr w:type="spellStart"/>
      <w:r w:rsidRPr="00C64034">
        <w:rPr>
          <w:b/>
          <w:bCs/>
          <w:sz w:val="28"/>
          <w:szCs w:val="28"/>
        </w:rPr>
        <w:t>Calamagrostis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 xml:space="preserve">– </w:t>
      </w:r>
      <w:r w:rsidRPr="00C64034">
        <w:rPr>
          <w:sz w:val="28"/>
          <w:szCs w:val="28"/>
        </w:rPr>
        <w:t>это крупные, хорошо облиственные мно</w:t>
      </w:r>
      <w:r w:rsidRPr="00C64034">
        <w:rPr>
          <w:sz w:val="28"/>
          <w:szCs w:val="28"/>
        </w:rPr>
        <w:softHyphen/>
        <w:t xml:space="preserve">голетние корневищные злаки. Нередко образуют сплошные обширные заросли.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В европейской части СНГ наиболее широко распространен по песчаным наносам </w:t>
      </w:r>
      <w:proofErr w:type="spellStart"/>
      <w:r w:rsidRPr="00C64034">
        <w:rPr>
          <w:sz w:val="28"/>
          <w:szCs w:val="28"/>
        </w:rPr>
        <w:t>вейник</w:t>
      </w:r>
      <w:proofErr w:type="spellEnd"/>
      <w:r w:rsidRPr="00C64034">
        <w:rPr>
          <w:sz w:val="28"/>
          <w:szCs w:val="28"/>
        </w:rPr>
        <w:t xml:space="preserve"> обыкновенный (С. </w:t>
      </w:r>
      <w:proofErr w:type="spellStart"/>
      <w:r w:rsidRPr="00C64034">
        <w:rPr>
          <w:sz w:val="28"/>
          <w:szCs w:val="28"/>
        </w:rPr>
        <w:t>epigeios</w:t>
      </w:r>
      <w:proofErr w:type="spellEnd"/>
      <w:r w:rsidRPr="00C64034">
        <w:rPr>
          <w:sz w:val="28"/>
          <w:szCs w:val="28"/>
        </w:rPr>
        <w:t xml:space="preserve">); в Сибири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</w:t>
      </w:r>
      <w:proofErr w:type="spellStart"/>
      <w:r w:rsidRPr="00C64034">
        <w:rPr>
          <w:sz w:val="28"/>
          <w:szCs w:val="28"/>
        </w:rPr>
        <w:t>вейник</w:t>
      </w:r>
      <w:proofErr w:type="spellEnd"/>
      <w:r w:rsidRPr="00C64034">
        <w:rPr>
          <w:sz w:val="28"/>
          <w:szCs w:val="28"/>
        </w:rPr>
        <w:t xml:space="preserve"> </w:t>
      </w:r>
      <w:proofErr w:type="spellStart"/>
      <w:r w:rsidRPr="00C64034">
        <w:rPr>
          <w:sz w:val="28"/>
          <w:szCs w:val="28"/>
        </w:rPr>
        <w:t>Ландсдорфа</w:t>
      </w:r>
      <w:proofErr w:type="spellEnd"/>
      <w:r w:rsidRPr="00C64034">
        <w:rPr>
          <w:sz w:val="28"/>
          <w:szCs w:val="28"/>
        </w:rPr>
        <w:t xml:space="preserve"> (С. </w:t>
      </w:r>
      <w:proofErr w:type="spellStart"/>
      <w:r w:rsidRPr="00C64034">
        <w:rPr>
          <w:sz w:val="28"/>
          <w:szCs w:val="28"/>
        </w:rPr>
        <w:t>landsdorfii</w:t>
      </w:r>
      <w:proofErr w:type="spellEnd"/>
      <w:r w:rsidRPr="00C64034">
        <w:rPr>
          <w:sz w:val="28"/>
          <w:szCs w:val="28"/>
        </w:rPr>
        <w:t>).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C64034">
        <w:rPr>
          <w:sz w:val="28"/>
          <w:szCs w:val="28"/>
        </w:rPr>
        <w:t>Вейники</w:t>
      </w:r>
      <w:proofErr w:type="spellEnd"/>
      <w:r w:rsidRPr="00C64034">
        <w:rPr>
          <w:sz w:val="28"/>
          <w:szCs w:val="28"/>
        </w:rPr>
        <w:t xml:space="preserve"> дают большую кормовую массу, однако листья их быстро грубеют и становятся почти </w:t>
      </w:r>
      <w:proofErr w:type="spellStart"/>
      <w:r w:rsidRPr="00C64034">
        <w:rPr>
          <w:sz w:val="28"/>
          <w:szCs w:val="28"/>
        </w:rPr>
        <w:t>непоедаемыми</w:t>
      </w:r>
      <w:proofErr w:type="spellEnd"/>
      <w:r w:rsidRPr="00C64034">
        <w:rPr>
          <w:sz w:val="28"/>
          <w:szCs w:val="28"/>
        </w:rPr>
        <w:t>. Вейниковое сено грубое, малопитательное.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Овес (</w:t>
      </w:r>
      <w:proofErr w:type="spellStart"/>
      <w:r w:rsidRPr="00C64034">
        <w:rPr>
          <w:sz w:val="28"/>
          <w:szCs w:val="28"/>
        </w:rPr>
        <w:t>Avena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преимущественно однолетние злаки. Листья ши</w:t>
      </w:r>
      <w:r w:rsidRPr="00C64034">
        <w:rPr>
          <w:sz w:val="28"/>
          <w:szCs w:val="28"/>
        </w:rPr>
        <w:softHyphen/>
        <w:t xml:space="preserve">рокие, соцветия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Колоски крупные, 2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4-цветковые. Колосковые чешуи крупнее цветковых. Нижняя цветковая чешуя обычно с остью. В различных зонах возделывается кормовая</w:t>
      </w:r>
      <w:r w:rsidR="00C64034">
        <w:rPr>
          <w:sz w:val="28"/>
          <w:szCs w:val="28"/>
        </w:rPr>
        <w:t xml:space="preserve"> </w:t>
      </w:r>
      <w:r w:rsidRPr="00C64034">
        <w:rPr>
          <w:sz w:val="28"/>
          <w:szCs w:val="28"/>
        </w:rPr>
        <w:t>и продовольственная культур</w:t>
      </w:r>
      <w:r w:rsidR="00C64034">
        <w:rPr>
          <w:sz w:val="28"/>
          <w:szCs w:val="28"/>
        </w:rPr>
        <w:t>а –</w:t>
      </w:r>
      <w:r w:rsidRPr="00C64034">
        <w:rPr>
          <w:sz w:val="28"/>
          <w:szCs w:val="28"/>
        </w:rPr>
        <w:t xml:space="preserve"> овес посевной (A. </w:t>
      </w:r>
      <w:proofErr w:type="spellStart"/>
      <w:r w:rsidRPr="00C64034">
        <w:rPr>
          <w:sz w:val="28"/>
          <w:szCs w:val="28"/>
        </w:rPr>
        <w:t>sativd</w:t>
      </w:r>
      <w:proofErr w:type="spellEnd"/>
      <w:r w:rsidRPr="00C64034">
        <w:rPr>
          <w:sz w:val="28"/>
          <w:szCs w:val="28"/>
        </w:rPr>
        <w:t>). Выращи</w:t>
      </w:r>
      <w:r w:rsidRPr="00C64034">
        <w:rPr>
          <w:sz w:val="28"/>
          <w:szCs w:val="28"/>
        </w:rPr>
        <w:softHyphen/>
        <w:t xml:space="preserve">вается как для получения зерна, так и для зеленого корма; в последнем случае овес обычно высевается в смеси с бобовыми культурами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ви</w:t>
      </w:r>
      <w:r w:rsidRPr="00C64034">
        <w:rPr>
          <w:sz w:val="28"/>
          <w:szCs w:val="28"/>
        </w:rPr>
        <w:softHyphen/>
        <w:t>кой и горохом.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Посевы зерновых бывают засорены овсюгом пустым (A. </w:t>
      </w:r>
      <w:proofErr w:type="spellStart"/>
      <w:r w:rsidRPr="00C64034">
        <w:rPr>
          <w:sz w:val="28"/>
          <w:szCs w:val="28"/>
        </w:rPr>
        <w:t>fatua</w:t>
      </w:r>
      <w:proofErr w:type="spellEnd"/>
      <w:r w:rsidRPr="00C64034">
        <w:rPr>
          <w:sz w:val="28"/>
          <w:szCs w:val="28"/>
        </w:rPr>
        <w:t xml:space="preserve">) и овсюгом Людовика (A. </w:t>
      </w:r>
      <w:proofErr w:type="spellStart"/>
      <w:r w:rsidRPr="00C64034">
        <w:rPr>
          <w:sz w:val="28"/>
          <w:szCs w:val="28"/>
        </w:rPr>
        <w:t>ludoviciana</w:t>
      </w:r>
      <w:proofErr w:type="spellEnd"/>
      <w:r w:rsidRPr="00C64034">
        <w:rPr>
          <w:sz w:val="28"/>
          <w:szCs w:val="28"/>
        </w:rPr>
        <w:t>)</w:t>
      </w:r>
      <w:r w:rsidR="00C64034">
        <w:rPr>
          <w:sz w:val="28"/>
          <w:szCs w:val="28"/>
        </w:rPr>
        <w:t xml:space="preserve"> – </w:t>
      </w:r>
      <w:r w:rsidRPr="00C64034">
        <w:rPr>
          <w:sz w:val="28"/>
          <w:szCs w:val="28"/>
        </w:rPr>
        <w:t>растениями, в молодом воз</w:t>
      </w:r>
      <w:r w:rsidRPr="00C64034">
        <w:rPr>
          <w:sz w:val="28"/>
          <w:szCs w:val="28"/>
        </w:rPr>
        <w:softHyphen/>
        <w:t xml:space="preserve">расте похожими на овес. При правильной агротехнике </w:t>
      </w:r>
      <w:r w:rsidR="00C64034">
        <w:rPr>
          <w:sz w:val="28"/>
          <w:szCs w:val="28"/>
        </w:rPr>
        <w:t>овес</w:t>
      </w:r>
      <w:r w:rsidRPr="00C64034">
        <w:rPr>
          <w:sz w:val="28"/>
          <w:szCs w:val="28"/>
        </w:rPr>
        <w:t>, как однолетний сорняк, сравнительно легко уничтожается, однако при плохой агротехнике становится опасным сорняком и может полностью заглушить посевы хлебов.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К роду райграс (</w:t>
      </w:r>
      <w:proofErr w:type="spellStart"/>
      <w:r w:rsidRPr="00C64034">
        <w:rPr>
          <w:b/>
          <w:bCs/>
          <w:sz w:val="28"/>
          <w:szCs w:val="28"/>
        </w:rPr>
        <w:t>Arrhenatherum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 xml:space="preserve">относится райграс высокий (A. </w:t>
      </w:r>
      <w:proofErr w:type="spellStart"/>
      <w:r w:rsidRPr="00C64034">
        <w:rPr>
          <w:sz w:val="28"/>
          <w:szCs w:val="28"/>
        </w:rPr>
        <w:t>elatius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многолетний </w:t>
      </w:r>
      <w:proofErr w:type="spellStart"/>
      <w:r w:rsidRPr="00C64034">
        <w:rPr>
          <w:sz w:val="28"/>
          <w:szCs w:val="28"/>
        </w:rPr>
        <w:t>рыхлокустовый</w:t>
      </w:r>
      <w:proofErr w:type="spellEnd"/>
      <w:r w:rsidRPr="00C64034">
        <w:rPr>
          <w:sz w:val="28"/>
          <w:szCs w:val="28"/>
        </w:rPr>
        <w:t xml:space="preserve"> злак, ценный в кормовом отно</w:t>
      </w:r>
      <w:r w:rsidRPr="00C64034">
        <w:rPr>
          <w:sz w:val="28"/>
          <w:szCs w:val="28"/>
        </w:rPr>
        <w:softHyphen/>
        <w:t xml:space="preserve">шении. Давно </w:t>
      </w:r>
      <w:r w:rsidRPr="00C64034">
        <w:rPr>
          <w:sz w:val="28"/>
          <w:szCs w:val="28"/>
        </w:rPr>
        <w:lastRenderedPageBreak/>
        <w:t>введен в культуру; в диком состоянии распространен преимущественно в лесной и лесостепной зонах.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C64034">
        <w:rPr>
          <w:b/>
          <w:bCs/>
          <w:sz w:val="28"/>
          <w:szCs w:val="28"/>
        </w:rPr>
        <w:t>Свинорой</w:t>
      </w:r>
      <w:proofErr w:type="spellEnd"/>
      <w:r w:rsidRPr="00C64034">
        <w:rPr>
          <w:b/>
          <w:bCs/>
          <w:sz w:val="28"/>
          <w:szCs w:val="28"/>
        </w:rPr>
        <w:t xml:space="preserve"> (</w:t>
      </w:r>
      <w:proofErr w:type="spellStart"/>
      <w:r w:rsidRPr="00C64034">
        <w:rPr>
          <w:b/>
          <w:bCs/>
          <w:sz w:val="28"/>
          <w:szCs w:val="28"/>
        </w:rPr>
        <w:t>Cynodon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род представлен единственным видом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</w:t>
      </w:r>
      <w:proofErr w:type="spellStart"/>
      <w:r w:rsidRPr="00C64034">
        <w:rPr>
          <w:sz w:val="28"/>
          <w:szCs w:val="28"/>
        </w:rPr>
        <w:t>свинорой</w:t>
      </w:r>
      <w:proofErr w:type="spellEnd"/>
      <w:r w:rsidRPr="00C64034">
        <w:rPr>
          <w:sz w:val="28"/>
          <w:szCs w:val="28"/>
        </w:rPr>
        <w:t xml:space="preserve">, или пальчатая трава (С. </w:t>
      </w:r>
      <w:proofErr w:type="spellStart"/>
      <w:r w:rsidRPr="00C64034">
        <w:rPr>
          <w:sz w:val="28"/>
          <w:szCs w:val="28"/>
        </w:rPr>
        <w:t>dactylon</w:t>
      </w:r>
      <w:proofErr w:type="spellEnd"/>
      <w:r w:rsidRPr="00C64034">
        <w:rPr>
          <w:sz w:val="28"/>
          <w:szCs w:val="28"/>
        </w:rPr>
        <w:t>), распространенным в зоне сухих степей, полупустынь и пустынь. Растение многолетнее с длин</w:t>
      </w:r>
      <w:r w:rsidRPr="00C64034">
        <w:rPr>
          <w:sz w:val="28"/>
          <w:szCs w:val="28"/>
        </w:rPr>
        <w:softHyphen/>
        <w:t xml:space="preserve">ными ползучими корневищами. Прекрасно выносит </w:t>
      </w:r>
      <w:proofErr w:type="spellStart"/>
      <w:r w:rsidRPr="00C64034">
        <w:rPr>
          <w:sz w:val="28"/>
          <w:szCs w:val="28"/>
        </w:rPr>
        <w:t>вытаптывание</w:t>
      </w:r>
      <w:proofErr w:type="spellEnd"/>
      <w:r w:rsidRPr="00C64034">
        <w:rPr>
          <w:sz w:val="28"/>
          <w:szCs w:val="28"/>
        </w:rPr>
        <w:t>, является хорошим пастбищным растением. Отзывчив на полив. Зло</w:t>
      </w:r>
      <w:r w:rsidRPr="00C64034">
        <w:rPr>
          <w:sz w:val="28"/>
          <w:szCs w:val="28"/>
        </w:rPr>
        <w:softHyphen/>
        <w:t>стный сорняк орошаемых земель Средней Азии; солевыносливый и засухоустойчивый.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Один из видов рода бекмания (</w:t>
      </w:r>
      <w:proofErr w:type="spellStart"/>
      <w:r w:rsidRPr="00C64034">
        <w:rPr>
          <w:sz w:val="28"/>
          <w:szCs w:val="28"/>
        </w:rPr>
        <w:t>Beckmania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бекмания обыкновен</w:t>
      </w:r>
      <w:r w:rsidRPr="00C64034">
        <w:rPr>
          <w:sz w:val="28"/>
          <w:szCs w:val="28"/>
        </w:rPr>
        <w:softHyphen/>
        <w:t xml:space="preserve">ная (В. </w:t>
      </w:r>
      <w:proofErr w:type="spellStart"/>
      <w:r w:rsidRPr="00C64034">
        <w:rPr>
          <w:sz w:val="28"/>
          <w:szCs w:val="28"/>
        </w:rPr>
        <w:t>eruciformis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ценное в кормовом отношении влаголюбивое многолетнее растение. Имеет подземные корневища с ползучими по</w:t>
      </w:r>
      <w:r w:rsidRPr="00C64034">
        <w:rPr>
          <w:sz w:val="28"/>
          <w:szCs w:val="28"/>
        </w:rPr>
        <w:softHyphen/>
        <w:t>бегами. Широко распространена в местах с избыточным увлажнением в степной, лесостепной и лесной зонах. Бекмания введена в культуру, выносит засоленные почвы.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Тростник (</w:t>
      </w:r>
      <w:proofErr w:type="spellStart"/>
      <w:r w:rsidRPr="00C64034">
        <w:rPr>
          <w:b/>
          <w:bCs/>
          <w:sz w:val="28"/>
          <w:szCs w:val="28"/>
        </w:rPr>
        <w:t>Phragmites</w:t>
      </w:r>
      <w:proofErr w:type="spellEnd"/>
      <w:r w:rsidRPr="00C64034">
        <w:rPr>
          <w:b/>
          <w:bCs/>
          <w:sz w:val="28"/>
          <w:szCs w:val="28"/>
        </w:rPr>
        <w:t xml:space="preserve"> </w:t>
      </w:r>
      <w:proofErr w:type="spellStart"/>
      <w:r w:rsidRPr="00C64034">
        <w:rPr>
          <w:b/>
          <w:bCs/>
          <w:sz w:val="28"/>
          <w:szCs w:val="28"/>
        </w:rPr>
        <w:t>communls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широко распространенный, очень крупный </w:t>
      </w:r>
      <w:proofErr w:type="spellStart"/>
      <w:r w:rsidRPr="00C64034">
        <w:rPr>
          <w:sz w:val="28"/>
          <w:szCs w:val="28"/>
        </w:rPr>
        <w:t>гигрофитный</w:t>
      </w:r>
      <w:proofErr w:type="spellEnd"/>
      <w:r w:rsidRPr="00C64034">
        <w:rPr>
          <w:sz w:val="28"/>
          <w:szCs w:val="28"/>
        </w:rPr>
        <w:t xml:space="preserve"> злак. Вдоль берегов южных рек обра</w:t>
      </w:r>
      <w:r w:rsidRPr="00C64034">
        <w:rPr>
          <w:sz w:val="28"/>
          <w:szCs w:val="28"/>
        </w:rPr>
        <w:softHyphen/>
        <w:t xml:space="preserve">зует заросли, характерные для плавней. Встречается и вне водоемов. Растение многолетнее, с мощными корневищами.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метелка. Лишь молодые побеги пригодны в качестве зеленого корма и в силос. Взрослые сухие стебли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топливо; строительный материал и сырье для производства картона и бумаги.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Виды рода тонконог (</w:t>
      </w:r>
      <w:proofErr w:type="spellStart"/>
      <w:r w:rsidRPr="00C64034">
        <w:rPr>
          <w:sz w:val="28"/>
          <w:szCs w:val="28"/>
        </w:rPr>
        <w:t>Koeleria</w:t>
      </w:r>
      <w:proofErr w:type="spellEnd"/>
      <w:r w:rsidRPr="00C64034">
        <w:rPr>
          <w:sz w:val="28"/>
          <w:szCs w:val="28"/>
        </w:rPr>
        <w:t>) встречаются во всех зонах СНГ, но преимущественно в степной и в горных районах. Дернистые мно</w:t>
      </w:r>
      <w:r w:rsidRPr="00C64034">
        <w:rPr>
          <w:sz w:val="28"/>
          <w:szCs w:val="28"/>
        </w:rPr>
        <w:softHyphen/>
        <w:t xml:space="preserve">голетние злаки.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плотная колосовидная метелка Колоски 2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5-цветковые. Наиболее широко распространен тонконог стройный (К- </w:t>
      </w:r>
      <w:proofErr w:type="spellStart"/>
      <w:r w:rsidRPr="00C64034">
        <w:rPr>
          <w:sz w:val="28"/>
          <w:szCs w:val="28"/>
        </w:rPr>
        <w:t>gracllis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хорошая кормовая трава пастбищного использова</w:t>
      </w:r>
      <w:r w:rsidRPr="00C64034">
        <w:rPr>
          <w:sz w:val="28"/>
          <w:szCs w:val="28"/>
        </w:rPr>
        <w:softHyphen/>
        <w:t xml:space="preserve">ния, хорошо выносит </w:t>
      </w:r>
      <w:proofErr w:type="spellStart"/>
      <w:r w:rsidRPr="00C64034">
        <w:rPr>
          <w:sz w:val="28"/>
          <w:szCs w:val="28"/>
        </w:rPr>
        <w:t>вытаптывание</w:t>
      </w:r>
      <w:proofErr w:type="spellEnd"/>
      <w:r w:rsidRPr="00C64034">
        <w:rPr>
          <w:sz w:val="28"/>
          <w:szCs w:val="28"/>
        </w:rPr>
        <w:t>; сплошных зарослей не обра</w:t>
      </w:r>
      <w:r w:rsidRPr="00C64034">
        <w:rPr>
          <w:sz w:val="28"/>
          <w:szCs w:val="28"/>
        </w:rPr>
        <w:softHyphen/>
        <w:t>зует.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 xml:space="preserve">К роду </w:t>
      </w:r>
      <w:proofErr w:type="spellStart"/>
      <w:r w:rsidRPr="00C64034">
        <w:rPr>
          <w:b/>
          <w:bCs/>
          <w:sz w:val="28"/>
          <w:szCs w:val="28"/>
        </w:rPr>
        <w:t>прибрежница</w:t>
      </w:r>
      <w:proofErr w:type="spellEnd"/>
      <w:r w:rsidRPr="00C64034">
        <w:rPr>
          <w:b/>
          <w:bCs/>
          <w:sz w:val="28"/>
          <w:szCs w:val="28"/>
        </w:rPr>
        <w:t xml:space="preserve"> (</w:t>
      </w:r>
      <w:proofErr w:type="spellStart"/>
      <w:r w:rsidRPr="00C64034">
        <w:rPr>
          <w:b/>
          <w:bCs/>
          <w:sz w:val="28"/>
          <w:szCs w:val="28"/>
        </w:rPr>
        <w:t>Aeluropus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 xml:space="preserve">относится </w:t>
      </w:r>
      <w:proofErr w:type="spellStart"/>
      <w:r w:rsidRPr="00C64034">
        <w:rPr>
          <w:sz w:val="28"/>
          <w:szCs w:val="28"/>
        </w:rPr>
        <w:t>прибрежница</w:t>
      </w:r>
      <w:proofErr w:type="spellEnd"/>
      <w:r w:rsidRPr="00C64034">
        <w:rPr>
          <w:sz w:val="28"/>
          <w:szCs w:val="28"/>
        </w:rPr>
        <w:t xml:space="preserve"> солонча</w:t>
      </w:r>
      <w:r w:rsidRPr="00C64034">
        <w:rPr>
          <w:sz w:val="28"/>
          <w:szCs w:val="28"/>
        </w:rPr>
        <w:softHyphen/>
        <w:t xml:space="preserve">ковая (A. </w:t>
      </w:r>
      <w:proofErr w:type="spellStart"/>
      <w:r w:rsidRPr="00C64034">
        <w:rPr>
          <w:sz w:val="28"/>
          <w:szCs w:val="28"/>
        </w:rPr>
        <w:t>littoralis</w:t>
      </w:r>
      <w:proofErr w:type="spellEnd"/>
      <w:r w:rsidRPr="00C64034">
        <w:rPr>
          <w:sz w:val="28"/>
          <w:szCs w:val="28"/>
        </w:rPr>
        <w:t>); имеет большое значение в районах с солончако</w:t>
      </w:r>
      <w:r w:rsidRPr="00C64034">
        <w:rPr>
          <w:sz w:val="28"/>
          <w:szCs w:val="28"/>
        </w:rPr>
        <w:softHyphen/>
        <w:t>выми почвами. Один из немногих злаков, выносящих крайнюю степень засоления. Многолетнее растение с длинными ползучими побегами. Стебли и листья жесткие, богатые минеральными солями. Соцветие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плотная метелка с колосовидными веточками. Судя по химическому составу, </w:t>
      </w:r>
      <w:proofErr w:type="spellStart"/>
      <w:r w:rsidRPr="00C64034">
        <w:rPr>
          <w:sz w:val="28"/>
          <w:szCs w:val="28"/>
        </w:rPr>
        <w:t>прибрежница</w:t>
      </w:r>
      <w:proofErr w:type="spellEnd"/>
      <w:r w:rsidRPr="00C64034">
        <w:rPr>
          <w:sz w:val="28"/>
          <w:szCs w:val="28"/>
        </w:rPr>
        <w:t xml:space="preserve"> солончаковая может быть отнесена к злакам до</w:t>
      </w:r>
      <w:r w:rsidRPr="00C64034">
        <w:rPr>
          <w:sz w:val="28"/>
          <w:szCs w:val="28"/>
        </w:rPr>
        <w:softHyphen/>
        <w:t>вольно высокого кормового достоинства.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Среди нескольких видов рода ежа (</w:t>
      </w:r>
      <w:proofErr w:type="spellStart"/>
      <w:r w:rsidRPr="00C64034">
        <w:rPr>
          <w:sz w:val="28"/>
          <w:szCs w:val="28"/>
        </w:rPr>
        <w:t>Dactylis</w:t>
      </w:r>
      <w:proofErr w:type="spellEnd"/>
      <w:r w:rsidRPr="00C64034">
        <w:rPr>
          <w:sz w:val="28"/>
          <w:szCs w:val="28"/>
        </w:rPr>
        <w:t>) наиболее широко рас</w:t>
      </w:r>
      <w:r w:rsidRPr="00C64034">
        <w:rPr>
          <w:sz w:val="28"/>
          <w:szCs w:val="28"/>
        </w:rPr>
        <w:softHyphen/>
        <w:t xml:space="preserve">пространена ежа сборная (D. </w:t>
      </w:r>
      <w:proofErr w:type="spellStart"/>
      <w:r w:rsidRPr="00C64034">
        <w:rPr>
          <w:sz w:val="28"/>
          <w:szCs w:val="28"/>
        </w:rPr>
        <w:t>glomerata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многолетний </w:t>
      </w:r>
      <w:proofErr w:type="spellStart"/>
      <w:r w:rsidRPr="00C64034">
        <w:rPr>
          <w:sz w:val="28"/>
          <w:szCs w:val="28"/>
        </w:rPr>
        <w:t>рыхлокустовый</w:t>
      </w:r>
      <w:proofErr w:type="spellEnd"/>
      <w:r w:rsidRPr="00C64034">
        <w:rPr>
          <w:sz w:val="28"/>
          <w:szCs w:val="28"/>
        </w:rPr>
        <w:t xml:space="preserve"> злак с широкими листьями.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односторонняя плотная метелка с многоцветковыми колосками, собранными в густые пучки. Она широко распространена в лесной и лесостепной зонах, а также в горных лугах Киргизии; здесь она образует обшир</w:t>
      </w:r>
      <w:r w:rsidRPr="00C64034">
        <w:rPr>
          <w:sz w:val="28"/>
          <w:szCs w:val="28"/>
        </w:rPr>
        <w:softHyphen/>
        <w:t>ные сплошные заросли.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lastRenderedPageBreak/>
        <w:t>Сенокосная и пастбищ</w:t>
      </w:r>
      <w:r w:rsidRPr="00C64034">
        <w:rPr>
          <w:sz w:val="28"/>
          <w:szCs w:val="28"/>
        </w:rPr>
        <w:softHyphen/>
        <w:t>ная трава; хорошо и мно</w:t>
      </w:r>
      <w:r w:rsidRPr="00C64034">
        <w:rPr>
          <w:sz w:val="28"/>
          <w:szCs w:val="28"/>
        </w:rPr>
        <w:softHyphen/>
        <w:t>гократно отрастает после стравливания и скашива</w:t>
      </w:r>
      <w:r w:rsidRPr="00C64034">
        <w:rPr>
          <w:sz w:val="28"/>
          <w:szCs w:val="28"/>
        </w:rPr>
        <w:softHyphen/>
        <w:t>ния.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Мятлик (</w:t>
      </w:r>
      <w:proofErr w:type="spellStart"/>
      <w:r w:rsidRPr="00C64034">
        <w:rPr>
          <w:b/>
          <w:bCs/>
          <w:sz w:val="28"/>
          <w:szCs w:val="28"/>
        </w:rPr>
        <w:t>Роа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род с большим количеством ви</w:t>
      </w:r>
      <w:r w:rsidRPr="00C64034">
        <w:rPr>
          <w:sz w:val="28"/>
          <w:szCs w:val="28"/>
        </w:rPr>
        <w:softHyphen/>
        <w:t>дов, широко распространен</w:t>
      </w:r>
      <w:r w:rsidRPr="00C64034">
        <w:rPr>
          <w:sz w:val="28"/>
          <w:szCs w:val="28"/>
        </w:rPr>
        <w:softHyphen/>
        <w:t>ных во всех зонах и в са</w:t>
      </w:r>
      <w:r w:rsidRPr="00C64034">
        <w:rPr>
          <w:sz w:val="28"/>
          <w:szCs w:val="28"/>
        </w:rPr>
        <w:softHyphen/>
        <w:t>мых разнообразных эколо</w:t>
      </w:r>
      <w:r w:rsidRPr="00C64034">
        <w:rPr>
          <w:sz w:val="28"/>
          <w:szCs w:val="28"/>
        </w:rPr>
        <w:softHyphen/>
        <w:t>гических условиях. Расте</w:t>
      </w:r>
      <w:r w:rsidRPr="00C64034">
        <w:rPr>
          <w:sz w:val="28"/>
          <w:szCs w:val="28"/>
        </w:rPr>
        <w:softHyphen/>
        <w:t>ния нередко образуют сплошные заросли. Преоб</w:t>
      </w:r>
      <w:r w:rsidRPr="00C64034">
        <w:rPr>
          <w:sz w:val="28"/>
          <w:szCs w:val="28"/>
        </w:rPr>
        <w:softHyphen/>
        <w:t>ладают многолетние кор</w:t>
      </w:r>
      <w:r w:rsidRPr="00C64034">
        <w:rPr>
          <w:sz w:val="28"/>
          <w:szCs w:val="28"/>
        </w:rPr>
        <w:softHyphen/>
        <w:t>невищные и рыхлокустовые формы. Стебель тон</w:t>
      </w:r>
      <w:r w:rsidRPr="00C64034">
        <w:rPr>
          <w:sz w:val="28"/>
          <w:szCs w:val="28"/>
        </w:rPr>
        <w:softHyphen/>
        <w:t>кий; листья преимущест</w:t>
      </w:r>
      <w:r w:rsidRPr="00C64034">
        <w:rPr>
          <w:sz w:val="28"/>
          <w:szCs w:val="28"/>
        </w:rPr>
        <w:softHyphen/>
        <w:t>венно неширокие или уз</w:t>
      </w:r>
      <w:r w:rsidRPr="00C64034">
        <w:rPr>
          <w:sz w:val="28"/>
          <w:szCs w:val="28"/>
        </w:rPr>
        <w:softHyphen/>
        <w:t xml:space="preserve">кие.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метелка, колоски 2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10-цветковые.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Несколько видов мят</w:t>
      </w:r>
      <w:r w:rsidRPr="00C64034">
        <w:rPr>
          <w:sz w:val="28"/>
          <w:szCs w:val="28"/>
        </w:rPr>
        <w:softHyphen/>
        <w:t>лика представляют кормо</w:t>
      </w:r>
      <w:r w:rsidRPr="00C64034">
        <w:rPr>
          <w:sz w:val="28"/>
          <w:szCs w:val="28"/>
        </w:rPr>
        <w:softHyphen/>
        <w:t>вую ценность.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Мятлик луговой (Р. </w:t>
      </w:r>
      <w:proofErr w:type="spellStart"/>
      <w:r w:rsidRPr="00C64034">
        <w:rPr>
          <w:sz w:val="28"/>
          <w:szCs w:val="28"/>
        </w:rPr>
        <w:t>ргаtensis</w:t>
      </w:r>
      <w:proofErr w:type="spellEnd"/>
      <w:r w:rsidRPr="00C64034">
        <w:rPr>
          <w:sz w:val="28"/>
          <w:szCs w:val="28"/>
        </w:rPr>
        <w:t>)</w:t>
      </w:r>
      <w:r w:rsidR="00C64034">
        <w:rPr>
          <w:sz w:val="28"/>
          <w:szCs w:val="28"/>
        </w:rPr>
        <w:t xml:space="preserve"> – </w:t>
      </w:r>
      <w:r w:rsidRPr="00C64034">
        <w:rPr>
          <w:sz w:val="28"/>
          <w:szCs w:val="28"/>
        </w:rPr>
        <w:t>луговое корневищ</w:t>
      </w:r>
      <w:r w:rsidRPr="00C64034">
        <w:rPr>
          <w:sz w:val="28"/>
          <w:szCs w:val="28"/>
        </w:rPr>
        <w:softHyphen/>
        <w:t>ное и корневищно-рыхло-кустовое растение, дающее хороший урожай при дос</w:t>
      </w:r>
      <w:r w:rsidRPr="00C64034">
        <w:rPr>
          <w:sz w:val="28"/>
          <w:szCs w:val="28"/>
        </w:rPr>
        <w:softHyphen/>
        <w:t>таточном увлажнении. Рас</w:t>
      </w:r>
      <w:r w:rsidRPr="00C64034">
        <w:rPr>
          <w:sz w:val="28"/>
          <w:szCs w:val="28"/>
        </w:rPr>
        <w:softHyphen/>
        <w:t>тение преимущественно па</w:t>
      </w:r>
      <w:r w:rsidRPr="00C64034">
        <w:rPr>
          <w:sz w:val="28"/>
          <w:szCs w:val="28"/>
        </w:rPr>
        <w:softHyphen/>
        <w:t>стбищного использования.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Более теневыно</w:t>
      </w:r>
      <w:r w:rsidRPr="00C64034">
        <w:rPr>
          <w:sz w:val="28"/>
          <w:szCs w:val="28"/>
        </w:rPr>
        <w:softHyphen/>
        <w:t>слив и влаголюбив мятлик обыкновенный</w:t>
      </w:r>
      <w:r w:rsidR="00C64034">
        <w:rPr>
          <w:sz w:val="28"/>
          <w:szCs w:val="28"/>
        </w:rPr>
        <w:t xml:space="preserve"> – </w:t>
      </w:r>
      <w:r w:rsidRPr="00C64034">
        <w:rPr>
          <w:sz w:val="28"/>
          <w:szCs w:val="28"/>
        </w:rPr>
        <w:t xml:space="preserve">P. </w:t>
      </w:r>
      <w:proofErr w:type="spellStart"/>
      <w:r w:rsidRPr="00C64034">
        <w:rPr>
          <w:sz w:val="28"/>
          <w:szCs w:val="28"/>
        </w:rPr>
        <w:t>trivialis</w:t>
      </w:r>
      <w:proofErr w:type="spellEnd"/>
      <w:r w:rsidRPr="00C64034">
        <w:rPr>
          <w:sz w:val="28"/>
          <w:szCs w:val="28"/>
        </w:rPr>
        <w:t xml:space="preserve">. В кормовом отношении оценивается ниже, чем мятлик луговой. Еще требовательнее к влаге мятлик болотный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P. </w:t>
      </w:r>
      <w:proofErr w:type="spellStart"/>
      <w:r w:rsidRPr="00C64034">
        <w:rPr>
          <w:sz w:val="28"/>
          <w:szCs w:val="28"/>
        </w:rPr>
        <w:t>palustris</w:t>
      </w:r>
      <w:proofErr w:type="spellEnd"/>
      <w:r w:rsidRPr="00C64034">
        <w:rPr>
          <w:sz w:val="28"/>
          <w:szCs w:val="28"/>
        </w:rPr>
        <w:t>, также корневищный злак с ползучими побегами.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Мятлик луковичный, живородящий (P. </w:t>
      </w:r>
      <w:proofErr w:type="spellStart"/>
      <w:r w:rsidRPr="00C64034">
        <w:rPr>
          <w:sz w:val="28"/>
          <w:szCs w:val="28"/>
        </w:rPr>
        <w:t>bulbosa</w:t>
      </w:r>
      <w:proofErr w:type="spellEnd"/>
      <w:r w:rsidRPr="00C64034">
        <w:rPr>
          <w:sz w:val="28"/>
          <w:szCs w:val="28"/>
        </w:rPr>
        <w:t xml:space="preserve"> v. </w:t>
      </w:r>
      <w:proofErr w:type="spellStart"/>
      <w:r w:rsidRPr="00C64034">
        <w:rPr>
          <w:sz w:val="28"/>
          <w:szCs w:val="28"/>
        </w:rPr>
        <w:t>vivipara</w:t>
      </w:r>
      <w:proofErr w:type="spellEnd"/>
      <w:r w:rsidRPr="00C64034">
        <w:rPr>
          <w:sz w:val="28"/>
          <w:szCs w:val="28"/>
        </w:rPr>
        <w:t>) ши</w:t>
      </w:r>
      <w:r w:rsidRPr="00C64034">
        <w:rPr>
          <w:sz w:val="28"/>
          <w:szCs w:val="28"/>
        </w:rPr>
        <w:softHyphen/>
        <w:t xml:space="preserve">роко распространен в степях, полупустынях и пустынях. Начинает </w:t>
      </w:r>
      <w:proofErr w:type="spellStart"/>
      <w:r w:rsidRPr="00C64034">
        <w:rPr>
          <w:sz w:val="28"/>
          <w:szCs w:val="28"/>
        </w:rPr>
        <w:t>вегетировать</w:t>
      </w:r>
      <w:proofErr w:type="spellEnd"/>
      <w:r w:rsidRPr="00C64034">
        <w:rPr>
          <w:sz w:val="28"/>
          <w:szCs w:val="28"/>
        </w:rPr>
        <w:t xml:space="preserve"> очень рано. В условиях засухи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растеньице с низень</w:t>
      </w:r>
      <w:r w:rsidRPr="00C64034">
        <w:rPr>
          <w:sz w:val="28"/>
          <w:szCs w:val="28"/>
        </w:rPr>
        <w:softHyphen/>
        <w:t>кой дерновиной и тоненьким стебельком. При достатке влаги разрас</w:t>
      </w:r>
      <w:r w:rsidRPr="00C64034">
        <w:rPr>
          <w:sz w:val="28"/>
          <w:szCs w:val="28"/>
        </w:rPr>
        <w:softHyphen/>
        <w:t>тается в мощное растение сенокосного использования. Обычно же это типичное пастбищное растение, хорошо переносящее даже интен</w:t>
      </w:r>
      <w:r w:rsidRPr="00C64034">
        <w:rPr>
          <w:sz w:val="28"/>
          <w:szCs w:val="28"/>
        </w:rPr>
        <w:softHyphen/>
        <w:t>сивную пастьбу.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К роду </w:t>
      </w:r>
      <w:proofErr w:type="spellStart"/>
      <w:r w:rsidRPr="00C64034">
        <w:rPr>
          <w:sz w:val="28"/>
          <w:szCs w:val="28"/>
        </w:rPr>
        <w:t>бескильница</w:t>
      </w:r>
      <w:proofErr w:type="spellEnd"/>
      <w:r w:rsidRPr="00C64034">
        <w:rPr>
          <w:sz w:val="28"/>
          <w:szCs w:val="28"/>
        </w:rPr>
        <w:t xml:space="preserve"> (</w:t>
      </w:r>
      <w:proofErr w:type="spellStart"/>
      <w:r w:rsidRPr="00C64034">
        <w:rPr>
          <w:sz w:val="28"/>
          <w:szCs w:val="28"/>
        </w:rPr>
        <w:t>Atropis</w:t>
      </w:r>
      <w:proofErr w:type="spellEnd"/>
      <w:r w:rsidRPr="00C64034">
        <w:rPr>
          <w:sz w:val="28"/>
          <w:szCs w:val="28"/>
        </w:rPr>
        <w:t>) относятся многолетние дернистые растения, приспособленные к сильно засоленным почвам. Соцветие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развесистая нежная метелка с многоцветковыми колосками. Листья обычно узкие, даже </w:t>
      </w:r>
      <w:proofErr w:type="spellStart"/>
      <w:r w:rsidRPr="00C64034">
        <w:rPr>
          <w:sz w:val="28"/>
          <w:szCs w:val="28"/>
        </w:rPr>
        <w:t>щетиновидные</w:t>
      </w:r>
      <w:proofErr w:type="spellEnd"/>
      <w:r w:rsidRPr="00C64034">
        <w:rPr>
          <w:sz w:val="28"/>
          <w:szCs w:val="28"/>
        </w:rPr>
        <w:t xml:space="preserve">. Наиболее широко распространена </w:t>
      </w:r>
      <w:proofErr w:type="spellStart"/>
      <w:r w:rsidRPr="00C64034">
        <w:rPr>
          <w:sz w:val="28"/>
          <w:szCs w:val="28"/>
        </w:rPr>
        <w:t>бескильница</w:t>
      </w:r>
      <w:proofErr w:type="spellEnd"/>
      <w:r w:rsidRPr="00C64034">
        <w:rPr>
          <w:sz w:val="28"/>
          <w:szCs w:val="28"/>
        </w:rPr>
        <w:t xml:space="preserve"> расставленная (A. </w:t>
      </w:r>
      <w:proofErr w:type="spellStart"/>
      <w:r w:rsidRPr="00C64034">
        <w:rPr>
          <w:sz w:val="28"/>
          <w:szCs w:val="28"/>
        </w:rPr>
        <w:t>distans</w:t>
      </w:r>
      <w:proofErr w:type="spellEnd"/>
      <w:r w:rsidRPr="00C64034">
        <w:rPr>
          <w:sz w:val="28"/>
          <w:szCs w:val="28"/>
        </w:rPr>
        <w:t>), которая часто образует на засоленных почвах сплошные заросли. Как и другие виды этого рода, растение пастбищного и сенокосного использования, однако после цветения быстро желтеет, грубеет и поедается значительно хуже, чем в молодом возрасте.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Многочисленные виды рода овсяни</w:t>
      </w:r>
      <w:r w:rsidRPr="00C64034">
        <w:rPr>
          <w:sz w:val="28"/>
          <w:szCs w:val="28"/>
        </w:rPr>
        <w:softHyphen/>
        <w:t>ца (</w:t>
      </w:r>
      <w:proofErr w:type="spellStart"/>
      <w:r w:rsidRPr="00C64034">
        <w:rPr>
          <w:sz w:val="28"/>
          <w:szCs w:val="28"/>
        </w:rPr>
        <w:t>Festuca</w:t>
      </w:r>
      <w:proofErr w:type="spellEnd"/>
      <w:r w:rsidRPr="00C64034">
        <w:rPr>
          <w:sz w:val="28"/>
          <w:szCs w:val="28"/>
        </w:rPr>
        <w:t>) наиболее широко рас</w:t>
      </w:r>
      <w:r w:rsidRPr="00C64034">
        <w:rPr>
          <w:sz w:val="28"/>
          <w:szCs w:val="28"/>
        </w:rPr>
        <w:softHyphen/>
        <w:t>пространены в нашей флоре. Встречаются во всех растительных зонах Советского Союза и в самых раз</w:t>
      </w:r>
      <w:r w:rsidRPr="00C64034">
        <w:rPr>
          <w:sz w:val="28"/>
          <w:szCs w:val="28"/>
        </w:rPr>
        <w:softHyphen/>
        <w:t>нообразных экологических условиях. Рыхло- или плотнокустовые много</w:t>
      </w:r>
      <w:r w:rsidRPr="00C64034">
        <w:rPr>
          <w:sz w:val="28"/>
          <w:szCs w:val="28"/>
        </w:rPr>
        <w:softHyphen/>
        <w:t xml:space="preserve">летние злаки. Соцветия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метелка, колоски 5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10-цветковые с заострен</w:t>
      </w:r>
      <w:r w:rsidRPr="00C64034">
        <w:rPr>
          <w:sz w:val="28"/>
          <w:szCs w:val="28"/>
        </w:rPr>
        <w:softHyphen/>
        <w:t>ными или остистыми цветковыми чешуями. Наибольшей известностью пользуется овсяница луговая и борозд</w:t>
      </w:r>
      <w:r w:rsidRPr="00C64034">
        <w:rPr>
          <w:sz w:val="28"/>
          <w:szCs w:val="28"/>
        </w:rPr>
        <w:softHyphen/>
        <w:t>чатая, или типчак.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 xml:space="preserve">Овсяница луговая (F. </w:t>
      </w:r>
      <w:proofErr w:type="spellStart"/>
      <w:r w:rsidRPr="00C64034">
        <w:rPr>
          <w:b/>
          <w:bCs/>
          <w:sz w:val="28"/>
          <w:szCs w:val="28"/>
        </w:rPr>
        <w:t>pratensis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растение крупное, с широкими листья</w:t>
      </w:r>
      <w:r w:rsidRPr="00C64034">
        <w:rPr>
          <w:sz w:val="28"/>
          <w:szCs w:val="28"/>
        </w:rPr>
        <w:softHyphen/>
        <w:t>ми, хорошо облиственное, влаголю</w:t>
      </w:r>
      <w:r w:rsidRPr="00C64034">
        <w:rPr>
          <w:sz w:val="28"/>
          <w:szCs w:val="28"/>
        </w:rPr>
        <w:softHyphen/>
        <w:t>бивое. Распространено в лесной и лесостепной зонах. Хорошо поедает</w:t>
      </w:r>
      <w:r w:rsidRPr="00C64034">
        <w:rPr>
          <w:sz w:val="28"/>
          <w:szCs w:val="28"/>
        </w:rPr>
        <w:softHyphen/>
        <w:t>ся скотом.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lastRenderedPageBreak/>
        <w:t>Овсяница бороздчатая, или типчак (</w:t>
      </w:r>
      <w:proofErr w:type="spellStart"/>
      <w:r w:rsidRPr="00C64034">
        <w:rPr>
          <w:sz w:val="28"/>
          <w:szCs w:val="28"/>
        </w:rPr>
        <w:t>F.sulcata</w:t>
      </w:r>
      <w:proofErr w:type="spellEnd"/>
      <w:r w:rsidRPr="00C64034">
        <w:rPr>
          <w:sz w:val="28"/>
          <w:szCs w:val="28"/>
        </w:rPr>
        <w:t xml:space="preserve">),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основное растение юж</w:t>
      </w:r>
      <w:r w:rsidRPr="00C64034">
        <w:rPr>
          <w:sz w:val="28"/>
          <w:szCs w:val="28"/>
        </w:rPr>
        <w:softHyphen/>
        <w:t>ных дернистых степей. Наряду с ковылями составляет основу травостоя сухих степей. Типично пастбищное растение, хорошо переносящее пасть</w:t>
      </w:r>
      <w:r w:rsidRPr="00C64034">
        <w:rPr>
          <w:sz w:val="28"/>
          <w:szCs w:val="28"/>
        </w:rPr>
        <w:softHyphen/>
        <w:t>бу; на богатых и хорошо увлажнен</w:t>
      </w:r>
      <w:r w:rsidRPr="00C64034">
        <w:rPr>
          <w:sz w:val="28"/>
          <w:szCs w:val="28"/>
        </w:rPr>
        <w:softHyphen/>
        <w:t>ных почвах достигает высоты более 50 см и вполне может быть исполь</w:t>
      </w:r>
      <w:r w:rsidRPr="00C64034">
        <w:rPr>
          <w:sz w:val="28"/>
          <w:szCs w:val="28"/>
        </w:rPr>
        <w:softHyphen/>
        <w:t>зовано под сенокос.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Плевел (</w:t>
      </w:r>
      <w:proofErr w:type="spellStart"/>
      <w:r w:rsidRPr="00C64034">
        <w:rPr>
          <w:b/>
          <w:bCs/>
          <w:sz w:val="28"/>
          <w:szCs w:val="28"/>
        </w:rPr>
        <w:t>Lolium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многолетние и однолетние рыхлокустовые злаки. Соцветия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сложный колос. Колоски, за исключением верхушечного, имеют лишь одну колосковую чешую и обра</w:t>
      </w:r>
      <w:r w:rsidRPr="00C64034">
        <w:rPr>
          <w:sz w:val="28"/>
          <w:szCs w:val="28"/>
        </w:rPr>
        <w:softHyphen/>
        <w:t>щены к главной оси колоса ребром.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 xml:space="preserve">Райграс многоукосный (L. </w:t>
      </w:r>
      <w:proofErr w:type="spellStart"/>
      <w:r w:rsidRPr="00C64034">
        <w:rPr>
          <w:b/>
          <w:bCs/>
          <w:sz w:val="28"/>
          <w:szCs w:val="28"/>
        </w:rPr>
        <w:t>multiflorum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одно- и двулетнее рас</w:t>
      </w:r>
      <w:r w:rsidRPr="00C64034">
        <w:rPr>
          <w:sz w:val="28"/>
          <w:szCs w:val="28"/>
        </w:rPr>
        <w:softHyphen/>
        <w:t xml:space="preserve">тение; нижняя цветковая чешуя у него с остью. Райграс пастбищный (L. </w:t>
      </w:r>
      <w:proofErr w:type="spellStart"/>
      <w:r w:rsidRPr="00C64034">
        <w:rPr>
          <w:sz w:val="28"/>
          <w:szCs w:val="28"/>
        </w:rPr>
        <w:t>регеппе</w:t>
      </w:r>
      <w:proofErr w:type="spellEnd"/>
      <w:r w:rsidRPr="00C64034">
        <w:rPr>
          <w:sz w:val="28"/>
          <w:szCs w:val="28"/>
        </w:rPr>
        <w:t>)</w:t>
      </w:r>
      <w:r w:rsidR="0015572D">
        <w:rPr>
          <w:sz w:val="28"/>
          <w:szCs w:val="28"/>
        </w:rPr>
        <w:t xml:space="preserve">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многолетний низовой злак, нижняя цветковая чешуя без ости. Растения обоих видов райграса хорошо поедаются скотом.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Костер (</w:t>
      </w:r>
      <w:proofErr w:type="spellStart"/>
      <w:r w:rsidRPr="00C64034">
        <w:rPr>
          <w:b/>
          <w:bCs/>
          <w:sz w:val="28"/>
          <w:szCs w:val="28"/>
        </w:rPr>
        <w:t>Bromus</w:t>
      </w:r>
      <w:proofErr w:type="spellEnd"/>
      <w:r w:rsidRPr="00C64034">
        <w:rPr>
          <w:b/>
          <w:bCs/>
          <w:sz w:val="28"/>
          <w:szCs w:val="28"/>
        </w:rPr>
        <w:t>)</w:t>
      </w:r>
      <w:r w:rsidR="0015572D">
        <w:rPr>
          <w:b/>
          <w:bCs/>
          <w:sz w:val="28"/>
          <w:szCs w:val="28"/>
        </w:rPr>
        <w:t xml:space="preserve"> </w:t>
      </w:r>
      <w:r w:rsidR="00C64034">
        <w:rPr>
          <w:b/>
          <w:bCs/>
          <w:sz w:val="28"/>
          <w:szCs w:val="28"/>
        </w:rPr>
        <w:t>–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>многолетние и однолетние растения, распро</w:t>
      </w:r>
      <w:r w:rsidRPr="00C64034">
        <w:rPr>
          <w:sz w:val="28"/>
          <w:szCs w:val="28"/>
        </w:rPr>
        <w:softHyphen/>
        <w:t>страненные во всех зонах Советского Союза; нередко образуют спло</w:t>
      </w:r>
      <w:r w:rsidRPr="00C64034">
        <w:rPr>
          <w:sz w:val="28"/>
          <w:szCs w:val="28"/>
        </w:rPr>
        <w:softHyphen/>
        <w:t xml:space="preserve">шные заросли. Соцветие костра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развесистая или сжатая метелка. Колоски многоцветковые, что очень характерно для видов этого рода. Почти у всех видов нижняя цветковая чешуя с остью. Кормовое зна</w:t>
      </w:r>
      <w:r w:rsidRPr="00C64034">
        <w:rPr>
          <w:sz w:val="28"/>
          <w:szCs w:val="28"/>
        </w:rPr>
        <w:softHyphen/>
        <w:t xml:space="preserve">чение имеет костер безостый (В. </w:t>
      </w:r>
      <w:proofErr w:type="spellStart"/>
      <w:r w:rsidRPr="00C64034">
        <w:rPr>
          <w:sz w:val="28"/>
          <w:szCs w:val="28"/>
        </w:rPr>
        <w:t>inermis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многолетнее корневищное растение. Среди большого числа форм и сортов этого вида имеются как влаголюбивые, так и хорошо переносящие засушливый климат. Костер безостый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высокоурожайный верховой злак, даю</w:t>
      </w:r>
      <w:r w:rsidRPr="00C64034">
        <w:rPr>
          <w:sz w:val="28"/>
          <w:szCs w:val="28"/>
        </w:rPr>
        <w:softHyphen/>
        <w:t>щий хорошее сено и пастбищный корм, особенно в смеси с бобовыми (например, эспарцетом, люцерной).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Из однолетних костров широко распространен костер кровельный (В. </w:t>
      </w:r>
      <w:proofErr w:type="spellStart"/>
      <w:r w:rsidRPr="00C64034">
        <w:rPr>
          <w:sz w:val="28"/>
          <w:szCs w:val="28"/>
        </w:rPr>
        <w:t>tectorum</w:t>
      </w:r>
      <w:proofErr w:type="spellEnd"/>
      <w:r w:rsidRPr="00C64034">
        <w:rPr>
          <w:sz w:val="28"/>
          <w:szCs w:val="28"/>
        </w:rPr>
        <w:t>). Как и большинство других однолетних костров, это эфемер, дает удовлетворительного качества зеленую массу лишь вес</w:t>
      </w:r>
      <w:r w:rsidRPr="00C64034">
        <w:rPr>
          <w:sz w:val="28"/>
          <w:szCs w:val="28"/>
        </w:rPr>
        <w:softHyphen/>
        <w:t>ной, затем он быстро высыхает и по существу играет роль сорного рас</w:t>
      </w:r>
      <w:r w:rsidRPr="00C64034">
        <w:rPr>
          <w:sz w:val="28"/>
          <w:szCs w:val="28"/>
        </w:rPr>
        <w:softHyphen/>
        <w:t>тения. Плоды костра кровельного легко обламываются и сильно за</w:t>
      </w:r>
      <w:r w:rsidRPr="00C64034">
        <w:rPr>
          <w:sz w:val="28"/>
          <w:szCs w:val="28"/>
        </w:rPr>
        <w:softHyphen/>
        <w:t>соряют шерсть овец.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Род пырей (</w:t>
      </w:r>
      <w:proofErr w:type="spellStart"/>
      <w:proofErr w:type="gramStart"/>
      <w:r w:rsidRPr="00C64034">
        <w:rPr>
          <w:b/>
          <w:bCs/>
          <w:sz w:val="28"/>
          <w:szCs w:val="28"/>
        </w:rPr>
        <w:t>Agropyrum</w:t>
      </w:r>
      <w:proofErr w:type="spellEnd"/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Pr="00C64034">
        <w:rPr>
          <w:sz w:val="28"/>
          <w:szCs w:val="28"/>
        </w:rPr>
        <w:t>)</w:t>
      </w:r>
      <w:proofErr w:type="gramEnd"/>
      <w:r w:rsidRPr="00C64034">
        <w:rPr>
          <w:sz w:val="28"/>
          <w:szCs w:val="28"/>
        </w:rPr>
        <w:t xml:space="preserve"> в настоящее время обычно подразделяют на два самостоятельных рода: собственно пырей (</w:t>
      </w:r>
      <w:proofErr w:type="spellStart"/>
      <w:r w:rsidRPr="00C64034">
        <w:rPr>
          <w:sz w:val="28"/>
          <w:szCs w:val="28"/>
        </w:rPr>
        <w:t>Elytrigia</w:t>
      </w:r>
      <w:proofErr w:type="spellEnd"/>
      <w:r w:rsidRPr="00C64034">
        <w:rPr>
          <w:sz w:val="28"/>
          <w:szCs w:val="28"/>
        </w:rPr>
        <w:t>) и житняк (</w:t>
      </w:r>
      <w:proofErr w:type="spellStart"/>
      <w:r w:rsidRPr="00C64034">
        <w:rPr>
          <w:sz w:val="28"/>
          <w:szCs w:val="28"/>
        </w:rPr>
        <w:t>Agropyron</w:t>
      </w:r>
      <w:proofErr w:type="spellEnd"/>
      <w:r w:rsidRPr="00C64034">
        <w:rPr>
          <w:sz w:val="28"/>
          <w:szCs w:val="28"/>
        </w:rPr>
        <w:t xml:space="preserve">) У пырея колосковые чешуи без киля, у житняка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с килем.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У обоих видов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сложный колос, колосок многоцветко</w:t>
      </w:r>
      <w:r w:rsidRPr="00C64034">
        <w:rPr>
          <w:sz w:val="28"/>
          <w:szCs w:val="28"/>
        </w:rPr>
        <w:softHyphen/>
        <w:t xml:space="preserve">вый </w:t>
      </w:r>
      <w:proofErr w:type="gramStart"/>
      <w:r w:rsidRPr="00C64034">
        <w:rPr>
          <w:sz w:val="28"/>
          <w:szCs w:val="28"/>
        </w:rPr>
        <w:t>Все</w:t>
      </w:r>
      <w:proofErr w:type="gramEnd"/>
      <w:r w:rsidRPr="00C64034">
        <w:rPr>
          <w:sz w:val="28"/>
          <w:szCs w:val="28"/>
        </w:rPr>
        <w:t xml:space="preserve"> относящиеся сюда растения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многолетники Хорошо по</w:t>
      </w:r>
      <w:r w:rsidRPr="00C64034">
        <w:rPr>
          <w:sz w:val="28"/>
          <w:szCs w:val="28"/>
        </w:rPr>
        <w:softHyphen/>
        <w:t>едаются скотом</w:t>
      </w:r>
      <w:r w:rsidR="0015572D">
        <w:rPr>
          <w:sz w:val="28"/>
          <w:szCs w:val="28"/>
        </w:rPr>
        <w:t>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Из собственно пыреев широко распространен пырей ползучий (A. </w:t>
      </w:r>
      <w:proofErr w:type="spellStart"/>
      <w:r w:rsidRPr="00C64034">
        <w:rPr>
          <w:sz w:val="28"/>
          <w:szCs w:val="28"/>
        </w:rPr>
        <w:t>repens</w:t>
      </w:r>
      <w:proofErr w:type="spellEnd"/>
      <w:r w:rsidRPr="00C64034">
        <w:rPr>
          <w:sz w:val="28"/>
          <w:szCs w:val="28"/>
        </w:rPr>
        <w:t>). Это верховой корневищный злак, встречающийся и в лу</w:t>
      </w:r>
      <w:r w:rsidRPr="00C64034">
        <w:rPr>
          <w:sz w:val="28"/>
          <w:szCs w:val="28"/>
        </w:rPr>
        <w:softHyphen/>
        <w:t>говых и в степных растительных формациях (см рис.10). Хорошо выносит засоление почвы. Дает хорошее сено и пастбищный корм. Пырей ползучий может быть злостным сорняком полей. Житняк греб</w:t>
      </w:r>
      <w:r w:rsidRPr="00C64034">
        <w:rPr>
          <w:sz w:val="28"/>
          <w:szCs w:val="28"/>
        </w:rPr>
        <w:softHyphen/>
        <w:t xml:space="preserve">невидный (A. </w:t>
      </w:r>
      <w:proofErr w:type="spellStart"/>
      <w:r w:rsidRPr="00C64034">
        <w:rPr>
          <w:sz w:val="28"/>
          <w:szCs w:val="28"/>
        </w:rPr>
        <w:t>pectinlforme</w:t>
      </w:r>
      <w:proofErr w:type="spellEnd"/>
      <w:r w:rsidRPr="00C64034">
        <w:rPr>
          <w:sz w:val="28"/>
          <w:szCs w:val="28"/>
        </w:rPr>
        <w:t>)</w:t>
      </w:r>
      <w:r w:rsidR="0015572D">
        <w:rPr>
          <w:sz w:val="28"/>
          <w:szCs w:val="28"/>
        </w:rPr>
        <w:t xml:space="preserve"> </w:t>
      </w:r>
      <w:r w:rsidR="00C64034">
        <w:rPr>
          <w:sz w:val="28"/>
          <w:szCs w:val="28"/>
        </w:rPr>
        <w:t>–</w:t>
      </w:r>
      <w:r w:rsidR="0015572D">
        <w:rPr>
          <w:sz w:val="28"/>
          <w:szCs w:val="28"/>
        </w:rPr>
        <w:t xml:space="preserve"> </w:t>
      </w:r>
      <w:r w:rsidRPr="00C64034">
        <w:rPr>
          <w:sz w:val="28"/>
          <w:szCs w:val="28"/>
        </w:rPr>
        <w:t xml:space="preserve">наиболее широко распространенный вид житняка. Засухоустойчив и хорошо переносит засоление почвы. Очень полиморфный вид. Различным экологическим </w:t>
      </w:r>
      <w:r w:rsidRPr="00C64034">
        <w:rPr>
          <w:sz w:val="28"/>
          <w:szCs w:val="28"/>
        </w:rPr>
        <w:lastRenderedPageBreak/>
        <w:t>условиям свойственны формы, отличающиеся мощностью куста, шириной листьев, толщиной стебля и формой колоса. Кормовые качества житняков хорошие.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Род рожь (</w:t>
      </w:r>
      <w:proofErr w:type="spellStart"/>
      <w:r w:rsidRPr="00C64034">
        <w:rPr>
          <w:sz w:val="28"/>
          <w:szCs w:val="28"/>
        </w:rPr>
        <w:t>Secale</w:t>
      </w:r>
      <w:proofErr w:type="spellEnd"/>
      <w:r w:rsidRPr="00C64034">
        <w:rPr>
          <w:sz w:val="28"/>
          <w:szCs w:val="28"/>
        </w:rPr>
        <w:t xml:space="preserve">)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представлен в СНГ несколькими дикорастущими видами; на больших площадях культивируется рожь посевная (S, </w:t>
      </w:r>
      <w:proofErr w:type="spellStart"/>
      <w:r w:rsidRPr="00C64034">
        <w:rPr>
          <w:sz w:val="28"/>
          <w:szCs w:val="28"/>
        </w:rPr>
        <w:t>cereale</w:t>
      </w:r>
      <w:proofErr w:type="spellEnd"/>
      <w:r w:rsidRPr="00C64034">
        <w:rPr>
          <w:sz w:val="28"/>
          <w:szCs w:val="28"/>
        </w:rPr>
        <w:t xml:space="preserve">). Ближайшим предком посевной ржи является </w:t>
      </w:r>
      <w:proofErr w:type="spellStart"/>
      <w:r w:rsidRPr="00C64034">
        <w:rPr>
          <w:sz w:val="28"/>
          <w:szCs w:val="28"/>
        </w:rPr>
        <w:t>сорнополевая</w:t>
      </w:r>
      <w:proofErr w:type="spellEnd"/>
      <w:r w:rsidRPr="00C64034">
        <w:rPr>
          <w:sz w:val="28"/>
          <w:szCs w:val="28"/>
        </w:rPr>
        <w:t xml:space="preserve"> рожь (S. </w:t>
      </w:r>
      <w:proofErr w:type="spellStart"/>
      <w:r w:rsidRPr="00C64034">
        <w:rPr>
          <w:sz w:val="28"/>
          <w:szCs w:val="28"/>
        </w:rPr>
        <w:t>segetale</w:t>
      </w:r>
      <w:proofErr w:type="spellEnd"/>
      <w:r w:rsidRPr="00C64034">
        <w:rPr>
          <w:sz w:val="28"/>
          <w:szCs w:val="28"/>
        </w:rPr>
        <w:t xml:space="preserve">), в настоящее время распространенная на Кавказе и в Средней Азии, где засоряет посевы зерновых культур. Стебель посевной ржи достигает при благоприятных условиях высоты 2 м листья широкие, соцветие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сложный колос. Колоски </w:t>
      </w:r>
      <w:proofErr w:type="spellStart"/>
      <w:r w:rsidRPr="00C64034">
        <w:rPr>
          <w:sz w:val="28"/>
          <w:szCs w:val="28"/>
        </w:rPr>
        <w:t>двухцветковые</w:t>
      </w:r>
      <w:proofErr w:type="spellEnd"/>
      <w:r w:rsidRPr="00C64034">
        <w:rPr>
          <w:sz w:val="28"/>
          <w:szCs w:val="28"/>
        </w:rPr>
        <w:t xml:space="preserve"> расположены на оси в два ряда. Нижняя цветковая чешуя с длинной остью. Ржаная дерть </w:t>
      </w:r>
      <w:r w:rsidR="00C64034">
        <w:rPr>
          <w:sz w:val="28"/>
          <w:szCs w:val="28"/>
        </w:rPr>
        <w:t>–</w:t>
      </w:r>
      <w:r w:rsidR="0015572D">
        <w:rPr>
          <w:sz w:val="28"/>
          <w:szCs w:val="28"/>
        </w:rPr>
        <w:t xml:space="preserve"> </w:t>
      </w:r>
      <w:r w:rsidRPr="00C64034">
        <w:rPr>
          <w:sz w:val="28"/>
          <w:szCs w:val="28"/>
        </w:rPr>
        <w:t>обычный вид концен</w:t>
      </w:r>
      <w:r w:rsidRPr="00C64034">
        <w:rPr>
          <w:sz w:val="28"/>
          <w:szCs w:val="28"/>
        </w:rPr>
        <w:softHyphen/>
        <w:t>трированного корма.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Пшеница (</w:t>
      </w:r>
      <w:proofErr w:type="spellStart"/>
      <w:r w:rsidRPr="00C64034">
        <w:rPr>
          <w:b/>
          <w:bCs/>
          <w:sz w:val="28"/>
          <w:szCs w:val="28"/>
        </w:rPr>
        <w:t>Triticum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однолетние за исключением нескольких видов, возделываемые растения. Всего насчитывается около 20 видов пшениц, из которых мировое значение как продовольственные куль</w:t>
      </w:r>
      <w:r w:rsidRPr="00C64034">
        <w:rPr>
          <w:sz w:val="28"/>
          <w:szCs w:val="28"/>
        </w:rPr>
        <w:softHyphen/>
        <w:t xml:space="preserve">туры имеют два вида: пшеница мягкая, или обыкновенная (Т </w:t>
      </w:r>
      <w:proofErr w:type="spellStart"/>
      <w:r w:rsidRPr="00C64034">
        <w:rPr>
          <w:sz w:val="28"/>
          <w:szCs w:val="28"/>
        </w:rPr>
        <w:t>vulgare</w:t>
      </w:r>
      <w:proofErr w:type="spellEnd"/>
      <w:r w:rsidRPr="00C64034">
        <w:rPr>
          <w:sz w:val="28"/>
          <w:szCs w:val="28"/>
        </w:rPr>
        <w:t>)</w:t>
      </w:r>
      <w:proofErr w:type="gramStart"/>
      <w:r w:rsidRPr="00C64034">
        <w:rPr>
          <w:sz w:val="28"/>
          <w:szCs w:val="28"/>
        </w:rPr>
        <w:t>.</w:t>
      </w:r>
      <w:proofErr w:type="gramEnd"/>
      <w:r w:rsidRPr="00C64034">
        <w:rPr>
          <w:sz w:val="28"/>
          <w:szCs w:val="28"/>
        </w:rPr>
        <w:t xml:space="preserve"> и твердая (Т. </w:t>
      </w:r>
      <w:proofErr w:type="spellStart"/>
      <w:r w:rsidRPr="00C64034">
        <w:rPr>
          <w:sz w:val="28"/>
          <w:szCs w:val="28"/>
        </w:rPr>
        <w:t>durum</w:t>
      </w:r>
      <w:proofErr w:type="spellEnd"/>
      <w:r w:rsidRPr="00C64034">
        <w:rPr>
          <w:sz w:val="28"/>
          <w:szCs w:val="28"/>
        </w:rPr>
        <w:t>)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Мягкая пшеница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наиболее широко распространенный вид. Ко</w:t>
      </w:r>
      <w:r w:rsidRPr="00C64034">
        <w:rPr>
          <w:sz w:val="28"/>
          <w:szCs w:val="28"/>
        </w:rPr>
        <w:softHyphen/>
        <w:t xml:space="preserve">лос этой пшеницы более или менее </w:t>
      </w:r>
      <w:proofErr w:type="gramStart"/>
      <w:r w:rsidRPr="00C64034">
        <w:rPr>
          <w:sz w:val="28"/>
          <w:szCs w:val="28"/>
        </w:rPr>
        <w:t>плотный</w:t>
      </w:r>
      <w:proofErr w:type="gramEnd"/>
      <w:r w:rsidRPr="00C64034">
        <w:rPr>
          <w:sz w:val="28"/>
          <w:szCs w:val="28"/>
        </w:rPr>
        <w:t xml:space="preserve"> или рыхлый. Колоски 4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5-цветковые, нижние цветковые чешуи с остью или безостые; соломина полая Зерновка мучнистая или мучнисто-стек-</w:t>
      </w:r>
      <w:proofErr w:type="spellStart"/>
      <w:r w:rsidRPr="00C64034">
        <w:rPr>
          <w:sz w:val="28"/>
          <w:szCs w:val="28"/>
        </w:rPr>
        <w:t>ловидная</w:t>
      </w:r>
      <w:proofErr w:type="spellEnd"/>
      <w:r w:rsidRPr="00C64034">
        <w:rPr>
          <w:sz w:val="28"/>
          <w:szCs w:val="28"/>
        </w:rPr>
        <w:t>. Возделываются озимые и яровые формы.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Твердая пшеница менее широко распространена. Колос плотный.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Колоски 3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4-цветковые, два нижних цветка в каждом колоске обя</w:t>
      </w:r>
      <w:r w:rsidRPr="00C64034">
        <w:rPr>
          <w:sz w:val="28"/>
          <w:szCs w:val="28"/>
        </w:rPr>
        <w:softHyphen/>
        <w:t>зательно с длинной остью. Соломина выполнена белой паренхимой или имеет лишь узкий просвет. Зерновки стекловидные.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Оба вида возделываемых пшениц имеют большое количество раз</w:t>
      </w:r>
      <w:r w:rsidRPr="00C64034">
        <w:rPr>
          <w:sz w:val="28"/>
          <w:szCs w:val="28"/>
        </w:rPr>
        <w:softHyphen/>
        <w:t>новидностей. Виды и разновидности пшениц легко скрещиваются ме</w:t>
      </w:r>
      <w:r w:rsidRPr="00C64034">
        <w:rPr>
          <w:sz w:val="28"/>
          <w:szCs w:val="28"/>
        </w:rPr>
        <w:softHyphen/>
        <w:t>жду собой.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Пшеницы введены в культуру с древнейших времен. Дикие пред</w:t>
      </w:r>
      <w:r w:rsidRPr="00C64034">
        <w:rPr>
          <w:sz w:val="28"/>
          <w:szCs w:val="28"/>
        </w:rPr>
        <w:softHyphen/>
        <w:t>ки их не найдены.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>Пшеница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>продовольственная культура. Отходы от переработки зерна пшеницы (отруби и др.) представляют собой ценный концентри</w:t>
      </w:r>
      <w:r w:rsidRPr="00C64034">
        <w:rPr>
          <w:sz w:val="28"/>
          <w:szCs w:val="28"/>
        </w:rPr>
        <w:softHyphen/>
        <w:t>рованный корм.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b/>
          <w:bCs/>
          <w:sz w:val="28"/>
          <w:szCs w:val="28"/>
        </w:rPr>
        <w:t>Ячмень (</w:t>
      </w:r>
      <w:proofErr w:type="spellStart"/>
      <w:r w:rsidRPr="00C64034">
        <w:rPr>
          <w:b/>
          <w:bCs/>
          <w:sz w:val="28"/>
          <w:szCs w:val="28"/>
        </w:rPr>
        <w:t>Hordeum</w:t>
      </w:r>
      <w:proofErr w:type="spellEnd"/>
      <w:r w:rsidRPr="00C64034">
        <w:rPr>
          <w:b/>
          <w:bCs/>
          <w:sz w:val="28"/>
          <w:szCs w:val="28"/>
        </w:rPr>
        <w:t>)</w:t>
      </w:r>
      <w:r w:rsidRPr="00C64034">
        <w:rPr>
          <w:rStyle w:val="apple-converted-space"/>
          <w:rFonts w:eastAsiaTheme="majorEastAsia"/>
          <w:sz w:val="28"/>
          <w:szCs w:val="28"/>
        </w:rPr>
        <w:t> 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однолетние и многолетние растения. Соцве</w:t>
      </w:r>
      <w:r w:rsidRPr="00C64034">
        <w:rPr>
          <w:sz w:val="28"/>
          <w:szCs w:val="28"/>
        </w:rPr>
        <w:softHyphen/>
        <w:t>тие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сложный колос. Характерная морфологическая особенность: колоски сидят на оси не в одиночку, а группами по три колоска. Ко</w:t>
      </w:r>
      <w:r w:rsidRPr="00C64034">
        <w:rPr>
          <w:sz w:val="28"/>
          <w:szCs w:val="28"/>
        </w:rPr>
        <w:softHyphen/>
        <w:t xml:space="preserve">лоски одноцветковые. Колосковые чешуи </w:t>
      </w:r>
      <w:proofErr w:type="spellStart"/>
      <w:r w:rsidRPr="00C64034">
        <w:rPr>
          <w:sz w:val="28"/>
          <w:szCs w:val="28"/>
        </w:rPr>
        <w:t>щетиновидные</w:t>
      </w:r>
      <w:proofErr w:type="spellEnd"/>
      <w:r w:rsidRPr="00C64034">
        <w:rPr>
          <w:sz w:val="28"/>
          <w:szCs w:val="28"/>
        </w:rPr>
        <w:t xml:space="preserve"> или </w:t>
      </w:r>
      <w:proofErr w:type="spellStart"/>
      <w:r w:rsidRPr="00C64034">
        <w:rPr>
          <w:sz w:val="28"/>
          <w:szCs w:val="28"/>
        </w:rPr>
        <w:t>ланцето</w:t>
      </w:r>
      <w:proofErr w:type="spellEnd"/>
      <w:r w:rsidRPr="00C64034">
        <w:rPr>
          <w:sz w:val="28"/>
          <w:szCs w:val="28"/>
        </w:rPr>
        <w:t>-шиловидные. Нижняя цветковая чешуя с длинной остью. Зерновка обычно срастается с цветковыми чешуями, но бывают и голозерные ячмени.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lastRenderedPageBreak/>
        <w:t>Существенное хозяйственное значение имеют два вида возделы</w:t>
      </w:r>
      <w:r w:rsidRPr="00C64034">
        <w:rPr>
          <w:sz w:val="28"/>
          <w:szCs w:val="28"/>
        </w:rPr>
        <w:softHyphen/>
        <w:t xml:space="preserve">ваемых ячменей: ячмень обыкновенный (Н. </w:t>
      </w:r>
      <w:proofErr w:type="spellStart"/>
      <w:r w:rsidRPr="00C64034">
        <w:rPr>
          <w:sz w:val="28"/>
          <w:szCs w:val="28"/>
        </w:rPr>
        <w:t>vulgare</w:t>
      </w:r>
      <w:proofErr w:type="spellEnd"/>
      <w:r w:rsidRPr="00C64034">
        <w:rPr>
          <w:sz w:val="28"/>
          <w:szCs w:val="28"/>
        </w:rPr>
        <w:t xml:space="preserve">) и двурядный (Н. </w:t>
      </w:r>
      <w:proofErr w:type="spellStart"/>
      <w:r w:rsidRPr="00C64034">
        <w:rPr>
          <w:sz w:val="28"/>
          <w:szCs w:val="28"/>
        </w:rPr>
        <w:t>distichutn</w:t>
      </w:r>
      <w:proofErr w:type="spellEnd"/>
      <w:r w:rsidRPr="00C64034">
        <w:rPr>
          <w:sz w:val="28"/>
          <w:szCs w:val="28"/>
        </w:rPr>
        <w:t xml:space="preserve">). Ячмень возделывается с древнейших времен. Дикий предок ячменя двурядного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ячмень дикорастущий (Н. </w:t>
      </w:r>
      <w:proofErr w:type="spellStart"/>
      <w:r w:rsidRPr="00C64034">
        <w:rPr>
          <w:sz w:val="28"/>
          <w:szCs w:val="28"/>
        </w:rPr>
        <w:t>spontaneum</w:t>
      </w:r>
      <w:proofErr w:type="spellEnd"/>
      <w:r w:rsidRPr="00C64034">
        <w:rPr>
          <w:sz w:val="28"/>
          <w:szCs w:val="28"/>
        </w:rPr>
        <w:t>), в настоящее время произрастает на Кавказе и в Средней Азии.</w:t>
      </w:r>
    </w:p>
    <w:p w:rsidR="00DF1DAD" w:rsidRPr="00C64034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4034">
        <w:rPr>
          <w:sz w:val="28"/>
          <w:szCs w:val="28"/>
        </w:rPr>
        <w:t xml:space="preserve">Ячмень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кормовая, продовольственная и техническая культура. Зерно ячменя идет на приготовление крупы, используется в пивова</w:t>
      </w:r>
      <w:r w:rsidRPr="00C64034">
        <w:rPr>
          <w:sz w:val="28"/>
          <w:szCs w:val="28"/>
        </w:rPr>
        <w:softHyphen/>
        <w:t xml:space="preserve">рении, а также идет на корм скоту, ячменная солома </w:t>
      </w:r>
      <w:r w:rsidR="00C64034">
        <w:rPr>
          <w:sz w:val="28"/>
          <w:szCs w:val="28"/>
        </w:rPr>
        <w:t>–</w:t>
      </w:r>
      <w:r w:rsidRPr="00C64034">
        <w:rPr>
          <w:sz w:val="28"/>
          <w:szCs w:val="28"/>
        </w:rPr>
        <w:t xml:space="preserve"> широко используемый грубый корм. Ячмень высевают также для получения зеленого корма.</w:t>
      </w:r>
    </w:p>
    <w:p w:rsidR="00C370B7" w:rsidRDefault="00C370B7" w:rsidP="006520A1">
      <w:pPr>
        <w:pStyle w:val="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6620919"/>
    </w:p>
    <w:p w:rsidR="006C652F" w:rsidRDefault="006C652F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70B7" w:rsidRDefault="00C370B7" w:rsidP="006520A1">
      <w:pPr>
        <w:pStyle w:val="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DAD" w:rsidRDefault="00DF1DAD" w:rsidP="006520A1">
      <w:pPr>
        <w:pStyle w:val="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20A1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2"/>
    </w:p>
    <w:p w:rsidR="006520A1" w:rsidRPr="006520A1" w:rsidRDefault="006520A1" w:rsidP="006520A1"/>
    <w:p w:rsidR="00DF1DAD" w:rsidRPr="006520A1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20A1">
        <w:rPr>
          <w:sz w:val="28"/>
          <w:szCs w:val="28"/>
        </w:rPr>
        <w:t>1. Горленко М.В. Курс низших растений. М.,</w:t>
      </w:r>
      <w:r w:rsidR="006520A1">
        <w:rPr>
          <w:sz w:val="28"/>
          <w:szCs w:val="28"/>
        </w:rPr>
        <w:t xml:space="preserve"> </w:t>
      </w:r>
      <w:r w:rsidRPr="006520A1">
        <w:rPr>
          <w:sz w:val="28"/>
          <w:szCs w:val="28"/>
        </w:rPr>
        <w:t>1981.</w:t>
      </w:r>
    </w:p>
    <w:p w:rsidR="00DF1DAD" w:rsidRPr="006520A1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20A1">
        <w:rPr>
          <w:sz w:val="28"/>
          <w:szCs w:val="28"/>
        </w:rPr>
        <w:t>2. Жуковский П.М. Ботаника. 5-ое изд. М., 1982.</w:t>
      </w:r>
    </w:p>
    <w:p w:rsidR="00DF1DAD" w:rsidRPr="006520A1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20A1">
        <w:rPr>
          <w:sz w:val="28"/>
          <w:szCs w:val="28"/>
        </w:rPr>
        <w:t xml:space="preserve">3. Курсанов Л.И., </w:t>
      </w:r>
      <w:proofErr w:type="spellStart"/>
      <w:r w:rsidRPr="006520A1">
        <w:rPr>
          <w:sz w:val="28"/>
          <w:szCs w:val="28"/>
        </w:rPr>
        <w:t>Комарницкий</w:t>
      </w:r>
      <w:proofErr w:type="spellEnd"/>
      <w:r w:rsidRPr="006520A1">
        <w:rPr>
          <w:sz w:val="28"/>
          <w:szCs w:val="28"/>
        </w:rPr>
        <w:t xml:space="preserve"> Н.А., </w:t>
      </w:r>
      <w:proofErr w:type="spellStart"/>
      <w:r w:rsidRPr="006520A1">
        <w:rPr>
          <w:sz w:val="28"/>
          <w:szCs w:val="28"/>
        </w:rPr>
        <w:t>Раздорский</w:t>
      </w:r>
      <w:proofErr w:type="spellEnd"/>
      <w:r w:rsidRPr="006520A1">
        <w:rPr>
          <w:sz w:val="28"/>
          <w:szCs w:val="28"/>
        </w:rPr>
        <w:t xml:space="preserve"> В.Ф., Урнов А.А. Бо</w:t>
      </w:r>
      <w:r w:rsidRPr="006520A1">
        <w:rPr>
          <w:sz w:val="28"/>
          <w:szCs w:val="28"/>
        </w:rPr>
        <w:softHyphen/>
        <w:t xml:space="preserve">таника. 7-ое изд. Т.1: Анатомия и морфология растений. М., 1966; Т.2: Систематика </w:t>
      </w:r>
      <w:proofErr w:type="spellStart"/>
      <w:r w:rsidRPr="006520A1">
        <w:rPr>
          <w:sz w:val="28"/>
          <w:szCs w:val="28"/>
        </w:rPr>
        <w:t>растений.М</w:t>
      </w:r>
      <w:proofErr w:type="spellEnd"/>
      <w:r w:rsidRPr="006520A1">
        <w:rPr>
          <w:sz w:val="28"/>
          <w:szCs w:val="28"/>
        </w:rPr>
        <w:t>., 1975.</w:t>
      </w:r>
    </w:p>
    <w:p w:rsidR="00DF1DAD" w:rsidRPr="006520A1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20A1">
        <w:rPr>
          <w:sz w:val="28"/>
          <w:szCs w:val="28"/>
        </w:rPr>
        <w:t xml:space="preserve">4. </w:t>
      </w:r>
      <w:proofErr w:type="spellStart"/>
      <w:r w:rsidRPr="006520A1">
        <w:rPr>
          <w:sz w:val="28"/>
          <w:szCs w:val="28"/>
        </w:rPr>
        <w:t>Рейвн</w:t>
      </w:r>
      <w:proofErr w:type="spellEnd"/>
      <w:r w:rsidRPr="006520A1">
        <w:rPr>
          <w:sz w:val="28"/>
          <w:szCs w:val="28"/>
        </w:rPr>
        <w:t xml:space="preserve"> П., </w:t>
      </w:r>
      <w:proofErr w:type="spellStart"/>
      <w:r w:rsidRPr="006520A1">
        <w:rPr>
          <w:sz w:val="28"/>
          <w:szCs w:val="28"/>
        </w:rPr>
        <w:t>Эверт</w:t>
      </w:r>
      <w:proofErr w:type="spellEnd"/>
      <w:r w:rsidRPr="006520A1">
        <w:rPr>
          <w:sz w:val="28"/>
          <w:szCs w:val="28"/>
        </w:rPr>
        <w:t xml:space="preserve"> Р., </w:t>
      </w:r>
      <w:proofErr w:type="spellStart"/>
      <w:r w:rsidRPr="006520A1">
        <w:rPr>
          <w:sz w:val="28"/>
          <w:szCs w:val="28"/>
        </w:rPr>
        <w:t>Айкхорн</w:t>
      </w:r>
      <w:proofErr w:type="spellEnd"/>
      <w:r w:rsidRPr="006520A1">
        <w:rPr>
          <w:sz w:val="28"/>
          <w:szCs w:val="28"/>
        </w:rPr>
        <w:t xml:space="preserve"> С. Современная ботаника: в 2-х т.; Пер с англ.- М.: Мир, 1990.</w:t>
      </w:r>
    </w:p>
    <w:p w:rsidR="00DF1DAD" w:rsidRPr="006520A1" w:rsidRDefault="00DF1DAD" w:rsidP="00C6403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20A1">
        <w:rPr>
          <w:sz w:val="28"/>
          <w:szCs w:val="28"/>
        </w:rPr>
        <w:t xml:space="preserve">5. Сергиевская Е.В. Практический курс систематики высших растений. </w:t>
      </w:r>
      <w:proofErr w:type="spellStart"/>
      <w:proofErr w:type="gramStart"/>
      <w:r w:rsidRPr="006520A1">
        <w:rPr>
          <w:sz w:val="28"/>
          <w:szCs w:val="28"/>
        </w:rPr>
        <w:t>Л.:Из</w:t>
      </w:r>
      <w:proofErr w:type="gramEnd"/>
      <w:r w:rsidRPr="006520A1">
        <w:rPr>
          <w:sz w:val="28"/>
          <w:szCs w:val="28"/>
        </w:rPr>
        <w:t>-во</w:t>
      </w:r>
      <w:proofErr w:type="spellEnd"/>
      <w:r w:rsidRPr="006520A1">
        <w:rPr>
          <w:sz w:val="28"/>
          <w:szCs w:val="28"/>
        </w:rPr>
        <w:t xml:space="preserve"> ЛГУ, 1991.</w:t>
      </w:r>
    </w:p>
    <w:p w:rsidR="006520A1" w:rsidRPr="00DF1DAD" w:rsidRDefault="006520A1" w:rsidP="00652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Цвелев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P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Злаки СССР. Издательство Наука. 1976 год.</w:t>
      </w:r>
    </w:p>
    <w:p w:rsidR="006520A1" w:rsidRPr="00DF1DAD" w:rsidRDefault="006520A1" w:rsidP="00652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Агрохимическая характеристика основных типов почв СССР - Москва, Издательство "Наука", 1974 год.</w:t>
      </w:r>
    </w:p>
    <w:p w:rsidR="006520A1" w:rsidRPr="00DF1DAD" w:rsidRDefault="006520A1" w:rsidP="00652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Растениеводство.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Пасыпанов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</w:t>
      </w:r>
      <w:proofErr w:type="spellStart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Долгодворов</w:t>
      </w:r>
      <w:proofErr w:type="spellEnd"/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В.Е., Коренев Г.Л. М. Колос. 1997.</w:t>
      </w:r>
    </w:p>
    <w:p w:rsidR="006520A1" w:rsidRPr="00DF1DAD" w:rsidRDefault="006520A1" w:rsidP="006520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 культурных растений, справочник. Составители: Баранов В.Д., Устименко</w:t>
      </w:r>
      <w:r w:rsidR="0005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Мысль. 1994.</w:t>
      </w:r>
    </w:p>
    <w:p w:rsidR="00F7657B" w:rsidRPr="00C64034" w:rsidRDefault="00F7657B" w:rsidP="00C640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57B" w:rsidRPr="00C64034" w:rsidSect="00C370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36" w:rsidRDefault="00AE7236" w:rsidP="00C370B7">
      <w:pPr>
        <w:spacing w:after="0" w:line="240" w:lineRule="auto"/>
      </w:pPr>
      <w:r>
        <w:separator/>
      </w:r>
    </w:p>
  </w:endnote>
  <w:endnote w:type="continuationSeparator" w:id="0">
    <w:p w:rsidR="00AE7236" w:rsidRDefault="00AE7236" w:rsidP="00C3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22238"/>
      <w:docPartObj>
        <w:docPartGallery w:val="Page Numbers (Bottom of Page)"/>
        <w:docPartUnique/>
      </w:docPartObj>
    </w:sdtPr>
    <w:sdtEndPr/>
    <w:sdtContent>
      <w:p w:rsidR="00C370B7" w:rsidRDefault="00C370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64B">
          <w:rPr>
            <w:noProof/>
          </w:rPr>
          <w:t>16</w:t>
        </w:r>
        <w:r>
          <w:fldChar w:fldCharType="end"/>
        </w:r>
      </w:p>
    </w:sdtContent>
  </w:sdt>
  <w:p w:rsidR="00C370B7" w:rsidRDefault="00C37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36" w:rsidRDefault="00AE7236" w:rsidP="00C370B7">
      <w:pPr>
        <w:spacing w:after="0" w:line="240" w:lineRule="auto"/>
      </w:pPr>
      <w:r>
        <w:separator/>
      </w:r>
    </w:p>
  </w:footnote>
  <w:footnote w:type="continuationSeparator" w:id="0">
    <w:p w:rsidR="00AE7236" w:rsidRDefault="00AE7236" w:rsidP="00C3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19"/>
    <w:multiLevelType w:val="multilevel"/>
    <w:tmpl w:val="BF3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C"/>
    <w:rsid w:val="00050A58"/>
    <w:rsid w:val="000B47CA"/>
    <w:rsid w:val="0015572D"/>
    <w:rsid w:val="0020464B"/>
    <w:rsid w:val="00292C7E"/>
    <w:rsid w:val="003978BF"/>
    <w:rsid w:val="003F7296"/>
    <w:rsid w:val="0058063C"/>
    <w:rsid w:val="0063025F"/>
    <w:rsid w:val="00632AC8"/>
    <w:rsid w:val="00633099"/>
    <w:rsid w:val="006520A1"/>
    <w:rsid w:val="006748B2"/>
    <w:rsid w:val="006C652F"/>
    <w:rsid w:val="006D57C0"/>
    <w:rsid w:val="006E19D7"/>
    <w:rsid w:val="008C44D6"/>
    <w:rsid w:val="0097558D"/>
    <w:rsid w:val="009C0DA3"/>
    <w:rsid w:val="00A30968"/>
    <w:rsid w:val="00AE7236"/>
    <w:rsid w:val="00C370B7"/>
    <w:rsid w:val="00C64034"/>
    <w:rsid w:val="00CA31A5"/>
    <w:rsid w:val="00D835A6"/>
    <w:rsid w:val="00DF1DAD"/>
    <w:rsid w:val="00F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DA277-2112-41D3-B189-BF78A19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DF1DAD"/>
  </w:style>
  <w:style w:type="character" w:styleId="a4">
    <w:name w:val="Strong"/>
    <w:basedOn w:val="a0"/>
    <w:uiPriority w:val="22"/>
    <w:qFormat/>
    <w:rsid w:val="00DF1DAD"/>
    <w:rPr>
      <w:b/>
      <w:bCs/>
    </w:rPr>
  </w:style>
  <w:style w:type="character" w:styleId="a5">
    <w:name w:val="Hyperlink"/>
    <w:basedOn w:val="a0"/>
    <w:uiPriority w:val="99"/>
    <w:semiHidden/>
    <w:unhideWhenUsed/>
    <w:rsid w:val="00DF1D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0B7"/>
  </w:style>
  <w:style w:type="paragraph" w:styleId="a8">
    <w:name w:val="footer"/>
    <w:basedOn w:val="a"/>
    <w:link w:val="a9"/>
    <w:uiPriority w:val="99"/>
    <w:unhideWhenUsed/>
    <w:rsid w:val="00C3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0B7"/>
  </w:style>
  <w:style w:type="table" w:styleId="aa">
    <w:name w:val="Table Grid"/>
    <w:basedOn w:val="a1"/>
    <w:uiPriority w:val="39"/>
    <w:rsid w:val="0067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2017-01-16T16:00:00Z</dcterms:created>
  <dcterms:modified xsi:type="dcterms:W3CDTF">2017-01-16T16:00:00Z</dcterms:modified>
</cp:coreProperties>
</file>